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52D3F" w14:textId="42079826" w:rsidR="002D2F78" w:rsidRPr="002723A0" w:rsidRDefault="002D2F78" w:rsidP="00AF5B7A">
      <w:pPr>
        <w:pStyle w:val="Topptekst"/>
        <w:jc w:val="center"/>
        <w:rPr>
          <w:rFonts w:cs="Arial"/>
          <w:noProof/>
        </w:rPr>
      </w:pPr>
    </w:p>
    <w:p w14:paraId="5BCD43E1" w14:textId="52636DB9" w:rsidR="00A5316B" w:rsidRPr="00F526D7" w:rsidRDefault="00B211FF" w:rsidP="00AF5B7A">
      <w:pPr>
        <w:pStyle w:val="Topptekst"/>
        <w:jc w:val="center"/>
        <w:rPr>
          <w:rFonts w:cs="Arial"/>
        </w:rPr>
      </w:pPr>
      <w:r w:rsidRPr="00F526D7">
        <w:rPr>
          <w:rFonts w:cs="Arial"/>
          <w:noProof/>
        </w:rPr>
        <w:t xml:space="preserve"> </w:t>
      </w:r>
    </w:p>
    <w:p w14:paraId="0573C147" w14:textId="77777777" w:rsidR="00B211FF" w:rsidRPr="00F526D7" w:rsidRDefault="00B211FF" w:rsidP="00AF5B7A">
      <w:pPr>
        <w:pStyle w:val="Topptekst"/>
        <w:jc w:val="center"/>
        <w:rPr>
          <w:rFonts w:cs="Arial"/>
        </w:rPr>
      </w:pPr>
    </w:p>
    <w:p w14:paraId="0E4913D8" w14:textId="77777777" w:rsidR="00B211FF" w:rsidRPr="00F526D7" w:rsidRDefault="00B211FF" w:rsidP="00AF5B7A">
      <w:pPr>
        <w:pStyle w:val="Topptekst"/>
        <w:jc w:val="center"/>
        <w:rPr>
          <w:rFonts w:cs="Arial"/>
        </w:rPr>
      </w:pPr>
    </w:p>
    <w:p w14:paraId="759E1807" w14:textId="77777777" w:rsidR="00B211FF" w:rsidRPr="00F526D7" w:rsidRDefault="00B211FF" w:rsidP="00AF5B7A">
      <w:pPr>
        <w:pStyle w:val="Topptekst"/>
        <w:jc w:val="center"/>
        <w:rPr>
          <w:rFonts w:cs="Arial"/>
        </w:rPr>
      </w:pPr>
    </w:p>
    <w:p w14:paraId="4D0CBE87" w14:textId="61484A76" w:rsidR="00B211FF" w:rsidRDefault="00B211FF" w:rsidP="00AF5B7A">
      <w:pPr>
        <w:pStyle w:val="Topptekst"/>
        <w:jc w:val="center"/>
        <w:rPr>
          <w:rFonts w:cs="Arial"/>
        </w:rPr>
      </w:pPr>
    </w:p>
    <w:p w14:paraId="2D5D7666" w14:textId="77777777" w:rsidR="00F97877" w:rsidRPr="00623ECF" w:rsidRDefault="00F97877" w:rsidP="00AF5B7A">
      <w:pPr>
        <w:pStyle w:val="Topptekst"/>
        <w:jc w:val="center"/>
        <w:rPr>
          <w:rFonts w:cs="Arial"/>
        </w:rPr>
      </w:pPr>
    </w:p>
    <w:p w14:paraId="7CF60FCA" w14:textId="77777777" w:rsidR="00B211FF" w:rsidRPr="00F526D7" w:rsidRDefault="00B211FF" w:rsidP="00AF5B7A">
      <w:pPr>
        <w:pStyle w:val="Topptekst"/>
        <w:jc w:val="center"/>
        <w:rPr>
          <w:rFonts w:cs="Arial"/>
        </w:rPr>
      </w:pPr>
    </w:p>
    <w:p w14:paraId="3B964D61" w14:textId="6F0F8A2C" w:rsidR="00794927" w:rsidRPr="00794927" w:rsidRDefault="00794927" w:rsidP="0630264A">
      <w:pPr>
        <w:rPr>
          <w:rFonts w:cs="Arial"/>
          <w:b/>
          <w:bCs/>
        </w:rPr>
      </w:pPr>
      <w:r w:rsidRPr="005034CA">
        <w:rPr>
          <w:rFonts w:cs="Arial"/>
          <w:b/>
          <w:bCs/>
        </w:rPr>
        <w:t xml:space="preserve">Saksnummer: </w:t>
      </w:r>
      <w:r w:rsidR="00C6408B">
        <w:rPr>
          <w:rFonts w:cs="Arial"/>
          <w:b/>
          <w:bCs/>
        </w:rPr>
        <w:t>……</w:t>
      </w:r>
    </w:p>
    <w:p w14:paraId="06C8B4EB" w14:textId="13DDB5DB" w:rsidR="00B211FF" w:rsidRPr="00F526D7" w:rsidRDefault="00794927" w:rsidP="00794927">
      <w:pPr>
        <w:pStyle w:val="Topptekst"/>
        <w:jc w:val="both"/>
        <w:rPr>
          <w:rFonts w:cs="Arial"/>
        </w:rPr>
      </w:pPr>
      <w:r>
        <w:rPr>
          <w:rFonts w:cs="Arial"/>
        </w:rPr>
        <w:tab/>
      </w:r>
    </w:p>
    <w:p w14:paraId="5CD14AA6" w14:textId="18A7BE8A" w:rsidR="00B211FF" w:rsidRDefault="00B211FF" w:rsidP="00AF5B7A">
      <w:pPr>
        <w:pStyle w:val="Topptekst"/>
        <w:jc w:val="center"/>
        <w:rPr>
          <w:rFonts w:cs="Arial"/>
        </w:rPr>
      </w:pPr>
    </w:p>
    <w:p w14:paraId="7645728C" w14:textId="77777777" w:rsidR="00F97877" w:rsidRPr="00F526D7" w:rsidRDefault="00F97877" w:rsidP="00AF5B7A">
      <w:pPr>
        <w:pStyle w:val="Topptekst"/>
        <w:jc w:val="center"/>
        <w:rPr>
          <w:rFonts w:cs="Arial"/>
        </w:rPr>
      </w:pPr>
    </w:p>
    <w:p w14:paraId="6429B3BF" w14:textId="77777777" w:rsidR="00B211FF" w:rsidRPr="00F526D7" w:rsidRDefault="00B211FF" w:rsidP="00AF5B7A">
      <w:pPr>
        <w:pStyle w:val="Topptekst"/>
        <w:jc w:val="center"/>
        <w:rPr>
          <w:rFonts w:cs="Arial"/>
        </w:rPr>
      </w:pPr>
    </w:p>
    <w:p w14:paraId="00316792" w14:textId="77777777" w:rsidR="00A5316B" w:rsidRPr="00BB512B" w:rsidRDefault="00A5316B">
      <w:pPr>
        <w:pStyle w:val="Topptekst"/>
        <w:rPr>
          <w:rFonts w:cs="Arial"/>
          <w:sz w:val="24"/>
        </w:rPr>
      </w:pPr>
    </w:p>
    <w:p w14:paraId="025F0344" w14:textId="77777777" w:rsidR="00A5316B" w:rsidRPr="00F526D7" w:rsidRDefault="00A5316B">
      <w:pPr>
        <w:pStyle w:val="Topptekst"/>
        <w:rPr>
          <w:rFonts w:cs="Arial"/>
        </w:rPr>
      </w:pPr>
    </w:p>
    <w:tbl>
      <w:tblPr>
        <w:tblW w:w="9250" w:type="dxa"/>
        <w:tblLayout w:type="fixed"/>
        <w:tblCellMar>
          <w:left w:w="70" w:type="dxa"/>
          <w:right w:w="70" w:type="dxa"/>
        </w:tblCellMar>
        <w:tblLook w:val="0000" w:firstRow="0" w:lastRow="0" w:firstColumn="0" w:lastColumn="0" w:noHBand="0" w:noVBand="0"/>
      </w:tblPr>
      <w:tblGrid>
        <w:gridCol w:w="9250"/>
      </w:tblGrid>
      <w:tr w:rsidR="00A5316B" w:rsidRPr="00F526D7" w14:paraId="04098B87" w14:textId="77777777" w:rsidTr="00890EF8">
        <w:tc>
          <w:tcPr>
            <w:tcW w:w="9250" w:type="dxa"/>
          </w:tcPr>
          <w:p w14:paraId="120CF62A" w14:textId="77777777" w:rsidR="00A5316B" w:rsidRPr="002C3A46" w:rsidRDefault="00A5316B">
            <w:pPr>
              <w:pStyle w:val="Tittel"/>
              <w:jc w:val="left"/>
              <w:rPr>
                <w:rFonts w:cs="Arial"/>
                <w:sz w:val="32"/>
                <w:szCs w:val="32"/>
              </w:rPr>
            </w:pPr>
          </w:p>
          <w:p w14:paraId="1ECEF13E" w14:textId="3AA43F20" w:rsidR="00A5316B" w:rsidRPr="002C3A46" w:rsidRDefault="00B92A05" w:rsidP="005C2D87">
            <w:pPr>
              <w:pStyle w:val="Tittel"/>
              <w:rPr>
                <w:rFonts w:cs="Arial"/>
                <w:sz w:val="32"/>
                <w:szCs w:val="32"/>
              </w:rPr>
            </w:pPr>
            <w:r w:rsidRPr="002C3A46">
              <w:rPr>
                <w:rFonts w:cs="Arial"/>
                <w:sz w:val="32"/>
                <w:szCs w:val="32"/>
              </w:rPr>
              <w:t>Rammeavtale</w:t>
            </w:r>
            <w:r w:rsidR="005C2D87" w:rsidRPr="002C3A46">
              <w:rPr>
                <w:rFonts w:cs="Arial"/>
                <w:sz w:val="32"/>
                <w:szCs w:val="32"/>
              </w:rPr>
              <w:t xml:space="preserve"> </w:t>
            </w:r>
            <w:r w:rsidR="00F70D7F">
              <w:rPr>
                <w:rFonts w:cs="Arial"/>
                <w:sz w:val="32"/>
                <w:szCs w:val="32"/>
              </w:rPr>
              <w:t xml:space="preserve">for </w:t>
            </w:r>
          </w:p>
        </w:tc>
      </w:tr>
      <w:tr w:rsidR="00A5316B" w:rsidRPr="00F526D7" w14:paraId="6642DC53" w14:textId="77777777" w:rsidTr="00890EF8">
        <w:tc>
          <w:tcPr>
            <w:tcW w:w="9250" w:type="dxa"/>
          </w:tcPr>
          <w:p w14:paraId="7D3A6FC3" w14:textId="77777777" w:rsidR="000D119A" w:rsidRPr="002C3A46" w:rsidRDefault="000D119A">
            <w:pPr>
              <w:jc w:val="center"/>
              <w:rPr>
                <w:rFonts w:eastAsia="MS Gothic" w:cs="Arial"/>
                <w:b/>
                <w:kern w:val="32"/>
                <w:sz w:val="32"/>
                <w:szCs w:val="32"/>
                <w:highlight w:val="yellow"/>
                <w:lang w:eastAsia="en-US"/>
              </w:rPr>
            </w:pPr>
          </w:p>
          <w:p w14:paraId="45DE951C" w14:textId="39AEC91E" w:rsidR="00A5316B" w:rsidRPr="002C3A46" w:rsidRDefault="009458A5">
            <w:pPr>
              <w:jc w:val="center"/>
              <w:rPr>
                <w:rFonts w:eastAsia="MS Gothic" w:cs="Arial"/>
                <w:b/>
                <w:kern w:val="32"/>
                <w:sz w:val="32"/>
                <w:szCs w:val="32"/>
                <w:lang w:eastAsia="en-US"/>
              </w:rPr>
            </w:pPr>
            <w:r>
              <w:rPr>
                <w:rFonts w:eastAsia="MS Gothic" w:cs="Arial"/>
                <w:b/>
                <w:kern w:val="32"/>
                <w:sz w:val="32"/>
                <w:szCs w:val="32"/>
                <w:lang w:eastAsia="en-US"/>
              </w:rPr>
              <w:t>forsknings- og utviklingsoppdrag</w:t>
            </w:r>
          </w:p>
          <w:p w14:paraId="070B2406" w14:textId="77777777" w:rsidR="000D119A" w:rsidRPr="002C3A46" w:rsidRDefault="000D119A" w:rsidP="000D119A">
            <w:pPr>
              <w:jc w:val="center"/>
              <w:rPr>
                <w:rFonts w:eastAsia="MS Gothic" w:cs="Arial"/>
                <w:b/>
                <w:kern w:val="32"/>
                <w:sz w:val="32"/>
                <w:szCs w:val="32"/>
                <w:highlight w:val="yellow"/>
                <w:lang w:eastAsia="en-US"/>
              </w:rPr>
            </w:pPr>
          </w:p>
          <w:p w14:paraId="5171AD48" w14:textId="77777777" w:rsidR="000D119A" w:rsidRPr="002C3A46" w:rsidRDefault="000D119A">
            <w:pPr>
              <w:jc w:val="center"/>
              <w:rPr>
                <w:rFonts w:cs="Arial"/>
                <w:b/>
                <w:sz w:val="32"/>
                <w:szCs w:val="32"/>
              </w:rPr>
            </w:pPr>
          </w:p>
          <w:p w14:paraId="1111785A" w14:textId="77777777" w:rsidR="00A5316B" w:rsidRPr="002C3A46" w:rsidRDefault="00A5316B">
            <w:pPr>
              <w:pStyle w:val="Tittel"/>
              <w:rPr>
                <w:rFonts w:cs="Arial"/>
                <w:sz w:val="32"/>
                <w:szCs w:val="32"/>
              </w:rPr>
            </w:pPr>
          </w:p>
        </w:tc>
      </w:tr>
    </w:tbl>
    <w:p w14:paraId="2E0B4EDE" w14:textId="77777777" w:rsidR="00A5316B" w:rsidRPr="00F526D7" w:rsidRDefault="00A5316B">
      <w:pPr>
        <w:rPr>
          <w:rFonts w:cs="Arial"/>
          <w:b/>
        </w:rPr>
      </w:pPr>
    </w:p>
    <w:p w14:paraId="02DD7803" w14:textId="77777777" w:rsidR="00832996" w:rsidRPr="00F526D7" w:rsidRDefault="00832996">
      <w:pPr>
        <w:rPr>
          <w:rFonts w:cs="Arial"/>
          <w:b/>
        </w:rPr>
      </w:pPr>
    </w:p>
    <w:p w14:paraId="0551CB02" w14:textId="6F51E5F0" w:rsidR="00832996" w:rsidRDefault="00832996">
      <w:pPr>
        <w:rPr>
          <w:rFonts w:cs="Arial"/>
          <w:b/>
        </w:rPr>
      </w:pPr>
    </w:p>
    <w:p w14:paraId="33EF10CA" w14:textId="1CEC75D6" w:rsidR="00DC06A1" w:rsidRDefault="00DC06A1">
      <w:pPr>
        <w:rPr>
          <w:rFonts w:cs="Arial"/>
          <w:b/>
        </w:rPr>
      </w:pPr>
    </w:p>
    <w:p w14:paraId="367142D9" w14:textId="77777777" w:rsidR="00DC06A1" w:rsidRPr="00F526D7" w:rsidRDefault="00DC06A1">
      <w:pPr>
        <w:rPr>
          <w:rFonts w:cs="Arial"/>
          <w:b/>
        </w:rPr>
      </w:pPr>
    </w:p>
    <w:p w14:paraId="2DE5BCE2" w14:textId="77777777" w:rsidR="00832996" w:rsidRPr="00F526D7" w:rsidRDefault="00832996">
      <w:pPr>
        <w:rPr>
          <w:rFonts w:cs="Arial"/>
          <w:b/>
        </w:rPr>
      </w:pPr>
    </w:p>
    <w:p w14:paraId="52185A6A" w14:textId="5E04C2F3" w:rsidR="00832996" w:rsidRDefault="00832996" w:rsidP="00291C2E">
      <w:pPr>
        <w:rPr>
          <w:rFonts w:cs="Arial"/>
          <w:b/>
        </w:rPr>
      </w:pPr>
    </w:p>
    <w:p w14:paraId="77B7BCC4" w14:textId="5ED198E6" w:rsidR="00F97877" w:rsidRDefault="00F97877" w:rsidP="00291C2E">
      <w:pPr>
        <w:rPr>
          <w:rFonts w:cs="Arial"/>
          <w:b/>
        </w:rPr>
      </w:pPr>
    </w:p>
    <w:p w14:paraId="29E38666" w14:textId="77777777" w:rsidR="00F97877" w:rsidRPr="00F526D7" w:rsidRDefault="00F97877" w:rsidP="00291C2E">
      <w:pPr>
        <w:rPr>
          <w:rFonts w:cs="Arial"/>
          <w:b/>
        </w:rPr>
      </w:pPr>
    </w:p>
    <w:p w14:paraId="0B516C7A" w14:textId="77777777" w:rsidR="00832996" w:rsidRPr="00F526D7" w:rsidRDefault="00832996">
      <w:pPr>
        <w:jc w:val="center"/>
        <w:rPr>
          <w:rFonts w:cs="Arial"/>
          <w:b/>
        </w:rPr>
      </w:pPr>
    </w:p>
    <w:p w14:paraId="0B5DCA33" w14:textId="77777777" w:rsidR="000A661F" w:rsidRPr="00B92A05" w:rsidRDefault="000A661F" w:rsidP="000A661F">
      <w:pPr>
        <w:rPr>
          <w:rFonts w:cs="Arial"/>
        </w:rPr>
      </w:pPr>
    </w:p>
    <w:p w14:paraId="23C28E7D" w14:textId="0244FABB" w:rsidR="00832996" w:rsidRPr="000E6E21" w:rsidRDefault="00115C55" w:rsidP="00DC06A1">
      <w:pPr>
        <w:rPr>
          <w:rFonts w:cs="Arial"/>
          <w:bCs/>
          <w:sz w:val="22"/>
          <w:szCs w:val="22"/>
        </w:rPr>
      </w:pPr>
      <w:r w:rsidRPr="000E6E21">
        <w:rPr>
          <w:rFonts w:cs="Arial"/>
          <w:bCs/>
          <w:sz w:val="22"/>
          <w:szCs w:val="22"/>
        </w:rPr>
        <w:t>V</w:t>
      </w:r>
      <w:r w:rsidR="00480D70" w:rsidRPr="000E6E21">
        <w:rPr>
          <w:rFonts w:cs="Arial"/>
          <w:bCs/>
          <w:sz w:val="22"/>
          <w:szCs w:val="22"/>
        </w:rPr>
        <w:t xml:space="preserve">arighet og opsjoner: </w:t>
      </w:r>
      <w:r w:rsidR="00B935A8" w:rsidRPr="000E6E21">
        <w:rPr>
          <w:rFonts w:cs="Arial"/>
          <w:bCs/>
          <w:sz w:val="22"/>
          <w:szCs w:val="22"/>
        </w:rPr>
        <w:t>4 år (</w:t>
      </w:r>
      <w:r w:rsidR="00451D6B" w:rsidRPr="000E6E21">
        <w:rPr>
          <w:rFonts w:cs="Arial"/>
          <w:bCs/>
          <w:sz w:val="22"/>
          <w:szCs w:val="22"/>
        </w:rPr>
        <w:t>2 +1+1</w:t>
      </w:r>
      <w:r w:rsidR="00B935A8" w:rsidRPr="000E6E21">
        <w:rPr>
          <w:rFonts w:cs="Arial"/>
          <w:bCs/>
          <w:sz w:val="22"/>
          <w:szCs w:val="22"/>
        </w:rPr>
        <w:t>)</w:t>
      </w:r>
      <w:r w:rsidR="00451D6B" w:rsidRPr="000E6E21">
        <w:rPr>
          <w:rFonts w:cs="Arial"/>
          <w:bCs/>
          <w:sz w:val="22"/>
          <w:szCs w:val="22"/>
        </w:rPr>
        <w:t xml:space="preserve"> </w:t>
      </w:r>
    </w:p>
    <w:p w14:paraId="2A2F5D01" w14:textId="19379F35" w:rsidR="00100123" w:rsidRPr="00AC1E19" w:rsidRDefault="00B61AC7" w:rsidP="6DD350D9">
      <w:pPr>
        <w:rPr>
          <w:rFonts w:cs="Arial"/>
          <w:sz w:val="22"/>
          <w:szCs w:val="22"/>
        </w:rPr>
      </w:pPr>
      <w:r w:rsidRPr="6DD350D9">
        <w:rPr>
          <w:rFonts w:cs="Arial"/>
          <w:sz w:val="22"/>
          <w:szCs w:val="22"/>
        </w:rPr>
        <w:t>Øvre økonomisk</w:t>
      </w:r>
      <w:r w:rsidR="0083463A" w:rsidRPr="6DD350D9">
        <w:rPr>
          <w:rFonts w:cs="Arial"/>
          <w:sz w:val="22"/>
          <w:szCs w:val="22"/>
        </w:rPr>
        <w:t>e</w:t>
      </w:r>
      <w:r w:rsidRPr="6DD350D9">
        <w:rPr>
          <w:rFonts w:cs="Arial"/>
          <w:sz w:val="22"/>
          <w:szCs w:val="22"/>
        </w:rPr>
        <w:t xml:space="preserve"> ramme</w:t>
      </w:r>
      <w:r w:rsidR="00AC7E14" w:rsidRPr="6DD350D9">
        <w:rPr>
          <w:rFonts w:cs="Arial"/>
          <w:sz w:val="22"/>
          <w:szCs w:val="22"/>
        </w:rPr>
        <w:t xml:space="preserve">: </w:t>
      </w:r>
      <w:r w:rsidR="00D52327">
        <w:rPr>
          <w:rFonts w:cs="Arial"/>
          <w:sz w:val="22"/>
          <w:szCs w:val="22"/>
        </w:rPr>
        <w:t>200</w:t>
      </w:r>
      <w:r w:rsidR="00AC7E14" w:rsidRPr="6DD350D9">
        <w:rPr>
          <w:rFonts w:cs="Arial"/>
          <w:sz w:val="22"/>
          <w:szCs w:val="22"/>
        </w:rPr>
        <w:t xml:space="preserve"> </w:t>
      </w:r>
      <w:r w:rsidR="00A44ACA" w:rsidRPr="6DD350D9">
        <w:rPr>
          <w:rFonts w:cs="Arial"/>
          <w:sz w:val="22"/>
          <w:szCs w:val="22"/>
        </w:rPr>
        <w:t xml:space="preserve">millioner kr. </w:t>
      </w:r>
      <w:r w:rsidR="00AC7E14" w:rsidRPr="6DD350D9">
        <w:rPr>
          <w:rFonts w:cs="Arial"/>
          <w:sz w:val="22"/>
          <w:szCs w:val="22"/>
        </w:rPr>
        <w:t xml:space="preserve">ekskl. mva. </w:t>
      </w:r>
      <w:r w:rsidR="00451D6B" w:rsidRPr="6DD350D9">
        <w:rPr>
          <w:rFonts w:cs="Arial"/>
          <w:sz w:val="22"/>
          <w:szCs w:val="22"/>
        </w:rPr>
        <w:t xml:space="preserve"> </w:t>
      </w:r>
    </w:p>
    <w:p w14:paraId="79E11644" w14:textId="36E11EBC" w:rsidR="00832996" w:rsidRPr="00F526D7" w:rsidRDefault="00FD52A9" w:rsidP="00FD52A9">
      <w:pPr>
        <w:tabs>
          <w:tab w:val="left" w:pos="5480"/>
        </w:tabs>
        <w:rPr>
          <w:rFonts w:cs="Arial"/>
          <w:b/>
        </w:rPr>
      </w:pPr>
      <w:r>
        <w:rPr>
          <w:rFonts w:cs="Arial"/>
          <w:b/>
        </w:rPr>
        <w:tab/>
      </w:r>
    </w:p>
    <w:p w14:paraId="2C49F0E4" w14:textId="77777777" w:rsidR="00A5316B" w:rsidRPr="00F526D7" w:rsidRDefault="00A5316B">
      <w:pPr>
        <w:jc w:val="center"/>
        <w:rPr>
          <w:rFonts w:cs="Arial"/>
          <w:b/>
        </w:rPr>
      </w:pPr>
    </w:p>
    <w:p w14:paraId="2BAB1AD2" w14:textId="77777777" w:rsidR="00A5316B" w:rsidRPr="00F526D7" w:rsidRDefault="00A5316B">
      <w:pPr>
        <w:rPr>
          <w:rFonts w:cs="Arial"/>
          <w:b/>
        </w:rPr>
      </w:pPr>
    </w:p>
    <w:p w14:paraId="5E30A269" w14:textId="77777777" w:rsidR="00A5316B" w:rsidRPr="00F526D7" w:rsidRDefault="00A5316B">
      <w:pPr>
        <w:rPr>
          <w:rFonts w:cs="Arial"/>
          <w:b/>
        </w:rPr>
      </w:pPr>
    </w:p>
    <w:p w14:paraId="6B0B0CE6" w14:textId="0D151938" w:rsidR="00CB295E" w:rsidRPr="00CB295E" w:rsidRDefault="00A5316B" w:rsidP="008C3858">
      <w:pPr>
        <w:jc w:val="center"/>
        <w:rPr>
          <w:rFonts w:cs="Arial"/>
          <w:sz w:val="28"/>
          <w:szCs w:val="28"/>
        </w:rPr>
      </w:pPr>
      <w:r w:rsidRPr="00F526D7">
        <w:rPr>
          <w:rFonts w:cs="Arial"/>
          <w:b/>
        </w:rPr>
        <w:br w:type="page"/>
      </w:r>
      <w:r w:rsidR="00EC24C5" w:rsidRPr="00CB295E">
        <w:rPr>
          <w:rFonts w:cs="Arial"/>
          <w:b/>
          <w:sz w:val="28"/>
          <w:szCs w:val="28"/>
        </w:rPr>
        <w:lastRenderedPageBreak/>
        <w:t>Rammeavtale</w:t>
      </w:r>
      <w:r w:rsidR="00452793" w:rsidRPr="00CB295E">
        <w:rPr>
          <w:rFonts w:cs="Arial"/>
          <w:b/>
          <w:sz w:val="28"/>
          <w:szCs w:val="28"/>
        </w:rPr>
        <w:t xml:space="preserve"> for </w:t>
      </w:r>
      <w:r w:rsidR="002214CB">
        <w:rPr>
          <w:rFonts w:cs="Arial"/>
          <w:b/>
          <w:sz w:val="28"/>
          <w:szCs w:val="28"/>
        </w:rPr>
        <w:t>forsknings- og utviklingsarbeid</w:t>
      </w:r>
      <w:r w:rsidR="00E306F0">
        <w:rPr>
          <w:rFonts w:cs="Arial"/>
          <w:b/>
          <w:sz w:val="28"/>
          <w:szCs w:val="28"/>
        </w:rPr>
        <w:t xml:space="preserve"> </w:t>
      </w:r>
    </w:p>
    <w:p w14:paraId="1314DDA2" w14:textId="77777777" w:rsidR="00B92A05" w:rsidRPr="00B92A05" w:rsidRDefault="00B92A05" w:rsidP="008C3858">
      <w:pPr>
        <w:jc w:val="center"/>
        <w:rPr>
          <w:rFonts w:cs="Arial"/>
        </w:rPr>
      </w:pPr>
    </w:p>
    <w:p w14:paraId="2287479A" w14:textId="77777777" w:rsidR="00B92A05" w:rsidRPr="00B92A05" w:rsidRDefault="00B92A05" w:rsidP="008C3858">
      <w:pPr>
        <w:jc w:val="center"/>
        <w:rPr>
          <w:rFonts w:cs="Arial"/>
        </w:rPr>
      </w:pPr>
    </w:p>
    <w:p w14:paraId="59A507CC" w14:textId="77777777" w:rsidR="00B92A05" w:rsidRPr="00B92A05" w:rsidRDefault="00B92A05" w:rsidP="008C3858">
      <w:pPr>
        <w:jc w:val="center"/>
        <w:rPr>
          <w:rFonts w:cs="Arial"/>
        </w:rPr>
      </w:pPr>
    </w:p>
    <w:p w14:paraId="2B29064F" w14:textId="77777777" w:rsidR="00B92A05" w:rsidRPr="00B92A05" w:rsidRDefault="00B92A05" w:rsidP="008C3858">
      <w:pPr>
        <w:jc w:val="center"/>
        <w:rPr>
          <w:rFonts w:cs="Arial"/>
        </w:rPr>
      </w:pPr>
    </w:p>
    <w:p w14:paraId="5FE3DF70" w14:textId="77777777" w:rsidR="00B92A05" w:rsidRDefault="00B92A05" w:rsidP="008C3858">
      <w:pPr>
        <w:jc w:val="center"/>
        <w:rPr>
          <w:rFonts w:cs="Arial"/>
        </w:rPr>
      </w:pPr>
      <w:r w:rsidRPr="00B92A05">
        <w:rPr>
          <w:rFonts w:cs="Arial"/>
        </w:rPr>
        <w:t>er inngått mellom:</w:t>
      </w:r>
    </w:p>
    <w:p w14:paraId="5568D4BD" w14:textId="77777777" w:rsidR="00DC6358" w:rsidRPr="00B92A05" w:rsidRDefault="00DC6358" w:rsidP="008C3858">
      <w:pPr>
        <w:jc w:val="center"/>
        <w:rPr>
          <w:rFonts w:cs="Arial"/>
        </w:rPr>
      </w:pPr>
    </w:p>
    <w:p w14:paraId="43FFA441" w14:textId="48C54182" w:rsidR="00B92A05" w:rsidRPr="00B92A05" w:rsidRDefault="006768C7" w:rsidP="008C3858">
      <w:pPr>
        <w:jc w:val="center"/>
        <w:rPr>
          <w:rFonts w:cs="Arial"/>
        </w:rPr>
      </w:pPr>
      <w:r>
        <w:rPr>
          <w:rFonts w:cs="Arial"/>
        </w:rPr>
        <w:t>…</w:t>
      </w:r>
    </w:p>
    <w:p w14:paraId="46CE26BB" w14:textId="52009990" w:rsidR="00B92A05" w:rsidRPr="00B92A05" w:rsidRDefault="00B92A05" w:rsidP="008C3858">
      <w:pPr>
        <w:jc w:val="center"/>
        <w:rPr>
          <w:rFonts w:cs="Arial"/>
        </w:rPr>
      </w:pPr>
      <w:r w:rsidRPr="00B92A05">
        <w:rPr>
          <w:rFonts w:cs="Arial"/>
        </w:rPr>
        <w:t xml:space="preserve">(heretter kalt </w:t>
      </w:r>
      <w:r>
        <w:rPr>
          <w:rFonts w:cs="Arial"/>
        </w:rPr>
        <w:t>Leverandøren</w:t>
      </w:r>
      <w:r w:rsidRPr="00B92A05">
        <w:rPr>
          <w:rFonts w:cs="Arial"/>
        </w:rPr>
        <w:t>)</w:t>
      </w:r>
    </w:p>
    <w:p w14:paraId="6DB09BCA" w14:textId="77777777" w:rsidR="00B92A05" w:rsidRPr="00B92A05" w:rsidRDefault="00B92A05" w:rsidP="008C3858">
      <w:pPr>
        <w:jc w:val="center"/>
        <w:rPr>
          <w:rFonts w:cs="Arial"/>
        </w:rPr>
      </w:pPr>
    </w:p>
    <w:p w14:paraId="2B5575A4" w14:textId="77777777" w:rsidR="00B92A05" w:rsidRDefault="00B92A05" w:rsidP="008C3858">
      <w:pPr>
        <w:jc w:val="center"/>
        <w:rPr>
          <w:rFonts w:cs="Arial"/>
        </w:rPr>
      </w:pPr>
      <w:r w:rsidRPr="00B92A05">
        <w:rPr>
          <w:rFonts w:cs="Arial"/>
        </w:rPr>
        <w:t>og</w:t>
      </w:r>
    </w:p>
    <w:p w14:paraId="376221A4" w14:textId="77777777" w:rsidR="00B92A05" w:rsidRPr="00B92A05" w:rsidRDefault="00B92A05" w:rsidP="008C3858">
      <w:pPr>
        <w:jc w:val="center"/>
        <w:rPr>
          <w:rFonts w:cs="Arial"/>
        </w:rPr>
      </w:pPr>
    </w:p>
    <w:p w14:paraId="088EE5BB" w14:textId="2DAB9D5B" w:rsidR="00B92A05" w:rsidRPr="00B92A05" w:rsidRDefault="00136B0B" w:rsidP="008C3858">
      <w:pPr>
        <w:jc w:val="center"/>
        <w:rPr>
          <w:rFonts w:cs="Arial"/>
        </w:rPr>
      </w:pPr>
      <w:r>
        <w:rPr>
          <w:rFonts w:cs="Arial"/>
        </w:rPr>
        <w:t xml:space="preserve">Direktoratet for høyere </w:t>
      </w:r>
      <w:r w:rsidR="006A5280">
        <w:rPr>
          <w:rFonts w:cs="Arial"/>
        </w:rPr>
        <w:t>utdanning og kompetanse</w:t>
      </w:r>
      <w:r w:rsidR="006E0B57">
        <w:rPr>
          <w:rFonts w:cs="Arial"/>
        </w:rPr>
        <w:t xml:space="preserve"> (HK-dir)</w:t>
      </w:r>
    </w:p>
    <w:p w14:paraId="14FFC292" w14:textId="585D4340" w:rsidR="00B92A05" w:rsidRPr="00B92A05" w:rsidRDefault="00B92A05" w:rsidP="008C3858">
      <w:pPr>
        <w:jc w:val="center"/>
        <w:rPr>
          <w:rFonts w:cs="Arial"/>
        </w:rPr>
      </w:pPr>
      <w:r w:rsidRPr="00B92A05">
        <w:rPr>
          <w:rFonts w:cs="Arial"/>
        </w:rPr>
        <w:t>(heretter kalt Kunden)</w:t>
      </w:r>
    </w:p>
    <w:p w14:paraId="32D8243F" w14:textId="77777777" w:rsidR="00B92A05" w:rsidRDefault="00B92A05" w:rsidP="008C3858">
      <w:pPr>
        <w:jc w:val="center"/>
        <w:rPr>
          <w:rFonts w:cs="Arial"/>
        </w:rPr>
      </w:pPr>
    </w:p>
    <w:p w14:paraId="48FFCEA0" w14:textId="77777777" w:rsidR="00EC24C5" w:rsidRDefault="00EC24C5" w:rsidP="008C3858">
      <w:pPr>
        <w:jc w:val="center"/>
        <w:rPr>
          <w:rFonts w:cs="Arial"/>
        </w:rPr>
      </w:pPr>
    </w:p>
    <w:p w14:paraId="26575043" w14:textId="58F46DD7" w:rsidR="00EC24C5" w:rsidRPr="00FE4A4C" w:rsidRDefault="00EC24C5" w:rsidP="008C3858">
      <w:pPr>
        <w:jc w:val="center"/>
        <w:rPr>
          <w:b/>
        </w:rPr>
      </w:pPr>
      <w:r w:rsidRPr="00FE4A4C">
        <w:rPr>
          <w:b/>
        </w:rPr>
        <w:t>Ikrafttredelsestidspunkt:</w:t>
      </w:r>
      <w:r>
        <w:rPr>
          <w:b/>
        </w:rPr>
        <w:t xml:space="preserve"> </w:t>
      </w:r>
      <w:r w:rsidR="006768C7">
        <w:t>……</w:t>
      </w:r>
    </w:p>
    <w:p w14:paraId="43A8A22B" w14:textId="77777777" w:rsidR="00B92A05" w:rsidRPr="00B92A05" w:rsidRDefault="00B92A05" w:rsidP="00B92A05">
      <w:pPr>
        <w:rPr>
          <w:rFonts w:cs="Arial"/>
        </w:rPr>
      </w:pPr>
    </w:p>
    <w:p w14:paraId="56CD76EC" w14:textId="77777777" w:rsidR="00B92A05" w:rsidRDefault="00B92A05" w:rsidP="00B92A05">
      <w:pPr>
        <w:rPr>
          <w:rFonts w:cs="Arial"/>
        </w:rPr>
      </w:pPr>
    </w:p>
    <w:p w14:paraId="4E6F0995" w14:textId="77777777" w:rsidR="00F14324" w:rsidRPr="00B92A05" w:rsidRDefault="00F14324" w:rsidP="00B92A05">
      <w:pPr>
        <w:rPr>
          <w:rFonts w:cs="Arial"/>
        </w:rPr>
      </w:pPr>
    </w:p>
    <w:p w14:paraId="0CD26224" w14:textId="48D3A0D4" w:rsidR="00B77BED" w:rsidRPr="00DF6522" w:rsidRDefault="00B77BED" w:rsidP="00B77BED">
      <w:pPr>
        <w:jc w:val="center"/>
        <w:textAlignment w:val="baseline"/>
        <w:rPr>
          <w:rFonts w:ascii="Segoe UI" w:hAnsi="Segoe UI" w:cs="Segoe UI"/>
          <w:szCs w:val="20"/>
        </w:rPr>
      </w:pPr>
      <w:r w:rsidRPr="00DF6522">
        <w:rPr>
          <w:szCs w:val="20"/>
        </w:rPr>
        <w:t>Avtalen signeres elektronisk av følgende representanter for partene:</w:t>
      </w:r>
    </w:p>
    <w:p w14:paraId="7E0BAEA7" w14:textId="77777777" w:rsidR="00B77BED" w:rsidRPr="00DF6522" w:rsidRDefault="00B77BED" w:rsidP="00B77BED">
      <w:pPr>
        <w:jc w:val="center"/>
        <w:rPr>
          <w:szCs w:val="20"/>
        </w:rPr>
      </w:pPr>
    </w:p>
    <w:p w14:paraId="213849FC" w14:textId="77777777" w:rsidR="00B77BED" w:rsidRPr="00DF6522" w:rsidRDefault="00B77BED" w:rsidP="00B77BED">
      <w:pPr>
        <w:jc w:val="center"/>
        <w:rPr>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77BED" w:rsidRPr="00DF6522" w14:paraId="29594B39" w14:textId="77777777" w:rsidTr="00B47E28">
        <w:tc>
          <w:tcPr>
            <w:tcW w:w="4109" w:type="dxa"/>
          </w:tcPr>
          <w:p w14:paraId="077B1235" w14:textId="0569C81F" w:rsidR="00B77BED" w:rsidRPr="00DF6522" w:rsidRDefault="00B77BED" w:rsidP="00B77BED">
            <w:pPr>
              <w:pStyle w:val="TableContents"/>
              <w:jc w:val="center"/>
              <w:rPr>
                <w:sz w:val="20"/>
                <w:szCs w:val="20"/>
              </w:rPr>
            </w:pPr>
            <w:r w:rsidRPr="00DF6522">
              <w:rPr>
                <w:sz w:val="20"/>
                <w:szCs w:val="20"/>
              </w:rPr>
              <w:t>For Kunden</w:t>
            </w:r>
          </w:p>
        </w:tc>
        <w:tc>
          <w:tcPr>
            <w:tcW w:w="4110" w:type="dxa"/>
          </w:tcPr>
          <w:p w14:paraId="17761D93" w14:textId="04E152DE" w:rsidR="00B77BED" w:rsidRPr="00DF6522" w:rsidRDefault="00B77BED" w:rsidP="00B77BED">
            <w:pPr>
              <w:pStyle w:val="TableContents"/>
              <w:jc w:val="center"/>
              <w:rPr>
                <w:sz w:val="20"/>
                <w:szCs w:val="20"/>
              </w:rPr>
            </w:pPr>
            <w:r w:rsidRPr="00DF6522">
              <w:rPr>
                <w:sz w:val="20"/>
                <w:szCs w:val="20"/>
              </w:rPr>
              <w:t>For Leverandøren</w:t>
            </w:r>
          </w:p>
        </w:tc>
      </w:tr>
      <w:tr w:rsidR="00B77BED" w:rsidRPr="00DF6522" w14:paraId="064E00BD" w14:textId="77777777" w:rsidTr="00B47E28">
        <w:tc>
          <w:tcPr>
            <w:tcW w:w="4109" w:type="dxa"/>
          </w:tcPr>
          <w:p w14:paraId="61A793BC" w14:textId="77777777" w:rsidR="00B77BED" w:rsidRPr="00DF6522" w:rsidRDefault="00B77BED" w:rsidP="00B77BED">
            <w:pPr>
              <w:pStyle w:val="TableContents"/>
              <w:jc w:val="center"/>
              <w:rPr>
                <w:sz w:val="20"/>
                <w:szCs w:val="20"/>
              </w:rPr>
            </w:pPr>
          </w:p>
          <w:p w14:paraId="74DB7ED1" w14:textId="77777777" w:rsidR="00B77BED" w:rsidRPr="00DF6522" w:rsidRDefault="00B77BED" w:rsidP="00B77BED">
            <w:pPr>
              <w:pStyle w:val="TableContents"/>
              <w:jc w:val="center"/>
              <w:rPr>
                <w:sz w:val="20"/>
                <w:szCs w:val="20"/>
              </w:rPr>
            </w:pPr>
            <w:r w:rsidRPr="00DF6522">
              <w:rPr>
                <w:sz w:val="20"/>
                <w:szCs w:val="20"/>
              </w:rPr>
              <w:t>____________________________</w:t>
            </w:r>
          </w:p>
          <w:p w14:paraId="239D0ADE" w14:textId="7000C531" w:rsidR="00124855" w:rsidRPr="00DF6522" w:rsidRDefault="006768C7" w:rsidP="00B77BED">
            <w:pPr>
              <w:pStyle w:val="TableContents"/>
              <w:jc w:val="center"/>
              <w:rPr>
                <w:sz w:val="20"/>
                <w:szCs w:val="20"/>
              </w:rPr>
            </w:pPr>
            <w:r>
              <w:rPr>
                <w:sz w:val="20"/>
                <w:szCs w:val="20"/>
                <w:shd w:val="clear" w:color="auto" w:fill="E6E6E6"/>
              </w:rPr>
              <w:t>..</w:t>
            </w:r>
          </w:p>
        </w:tc>
        <w:tc>
          <w:tcPr>
            <w:tcW w:w="4110" w:type="dxa"/>
          </w:tcPr>
          <w:p w14:paraId="5AB6B2B3" w14:textId="77777777" w:rsidR="00B77BED" w:rsidRPr="00DF6522" w:rsidRDefault="00B77BED" w:rsidP="00B77BED">
            <w:pPr>
              <w:pStyle w:val="TableContents"/>
              <w:jc w:val="center"/>
              <w:rPr>
                <w:sz w:val="20"/>
                <w:szCs w:val="20"/>
              </w:rPr>
            </w:pPr>
          </w:p>
          <w:p w14:paraId="2DF264E1" w14:textId="77777777" w:rsidR="00B77BED" w:rsidRPr="00DF6522" w:rsidRDefault="00B77BED" w:rsidP="00B77BED">
            <w:pPr>
              <w:pStyle w:val="TableContents"/>
              <w:jc w:val="center"/>
              <w:rPr>
                <w:sz w:val="20"/>
                <w:szCs w:val="20"/>
              </w:rPr>
            </w:pPr>
            <w:r w:rsidRPr="00DF6522">
              <w:rPr>
                <w:sz w:val="20"/>
                <w:szCs w:val="20"/>
              </w:rPr>
              <w:t>______________________________</w:t>
            </w:r>
          </w:p>
          <w:p w14:paraId="4714DC23" w14:textId="2A286B3A" w:rsidR="00124855" w:rsidRPr="00DF6522" w:rsidRDefault="006768C7" w:rsidP="00B77BED">
            <w:pPr>
              <w:pStyle w:val="TableContents"/>
              <w:jc w:val="center"/>
              <w:rPr>
                <w:sz w:val="20"/>
                <w:szCs w:val="20"/>
              </w:rPr>
            </w:pPr>
            <w:r>
              <w:rPr>
                <w:sz w:val="20"/>
                <w:szCs w:val="20"/>
                <w:shd w:val="clear" w:color="auto" w:fill="E6E6E6"/>
              </w:rPr>
              <w:t>….</w:t>
            </w:r>
          </w:p>
        </w:tc>
      </w:tr>
    </w:tbl>
    <w:p w14:paraId="797EF3DA" w14:textId="77777777" w:rsidR="00B77BED" w:rsidRPr="00DF6522" w:rsidRDefault="00B77BED" w:rsidP="00B77BED">
      <w:pPr>
        <w:jc w:val="center"/>
        <w:rPr>
          <w:szCs w:val="20"/>
        </w:rPr>
      </w:pPr>
    </w:p>
    <w:p w14:paraId="5EF8D0EF" w14:textId="77777777" w:rsidR="00B92A05" w:rsidRPr="00DF6522" w:rsidRDefault="00B92A05" w:rsidP="00B92A05">
      <w:pPr>
        <w:rPr>
          <w:rFonts w:cs="Arial"/>
          <w:szCs w:val="20"/>
        </w:rPr>
      </w:pPr>
    </w:p>
    <w:p w14:paraId="1E5BD289" w14:textId="77777777" w:rsidR="00B92A05" w:rsidRPr="00DF6522" w:rsidRDefault="00B92A05" w:rsidP="00B92A05">
      <w:pPr>
        <w:rPr>
          <w:rFonts w:cs="Arial"/>
          <w:szCs w:val="20"/>
        </w:rPr>
      </w:pPr>
    </w:p>
    <w:p w14:paraId="295CED86" w14:textId="77777777" w:rsidR="00B92A05" w:rsidRPr="00B92A05" w:rsidRDefault="00B92A05" w:rsidP="00B92A05">
      <w:pPr>
        <w:rPr>
          <w:rFonts w:cs="Arial"/>
        </w:rPr>
      </w:pPr>
    </w:p>
    <w:p w14:paraId="05E17A45" w14:textId="2F7F5069" w:rsidR="005B3A8D" w:rsidRDefault="005B3A8D">
      <w:pPr>
        <w:rPr>
          <w:rFonts w:cs="Arial"/>
          <w:b/>
        </w:rPr>
      </w:pPr>
      <w:r>
        <w:rPr>
          <w:rFonts w:cs="Arial"/>
          <w:b/>
        </w:rPr>
        <w:br w:type="page"/>
      </w:r>
    </w:p>
    <w:p w14:paraId="423C9487" w14:textId="77777777" w:rsidR="004C4DF5" w:rsidRDefault="004C4DF5">
      <w:pPr>
        <w:rPr>
          <w:rFonts w:cs="Arial"/>
          <w:b/>
        </w:rPr>
      </w:pPr>
    </w:p>
    <w:p w14:paraId="0AD371DC" w14:textId="60CBCF6D" w:rsidR="00A5316B" w:rsidRPr="00F526D7" w:rsidRDefault="00A5316B">
      <w:pPr>
        <w:rPr>
          <w:rFonts w:cs="Arial"/>
          <w:b/>
        </w:rPr>
      </w:pPr>
      <w:r w:rsidRPr="00F526D7">
        <w:rPr>
          <w:rFonts w:cs="Arial"/>
          <w:b/>
        </w:rPr>
        <w:t>I</w:t>
      </w:r>
      <w:r w:rsidR="00E00EDD">
        <w:rPr>
          <w:rFonts w:cs="Arial"/>
          <w:b/>
        </w:rPr>
        <w:t>NNHOLDSFORTEGNELSE</w:t>
      </w:r>
    </w:p>
    <w:p w14:paraId="6CC3C4FC" w14:textId="77777777" w:rsidR="00A5316B" w:rsidRPr="00F526D7" w:rsidRDefault="00A5316B">
      <w:pPr>
        <w:rPr>
          <w:rFonts w:cs="Arial"/>
          <w:b/>
        </w:rPr>
      </w:pPr>
    </w:p>
    <w:p w14:paraId="333F3F74" w14:textId="3EE326E1" w:rsidR="002B6999" w:rsidRDefault="00AA6EF0" w:rsidP="002B6999">
      <w:pPr>
        <w:pStyle w:val="INNH1"/>
        <w:rPr>
          <w:rFonts w:asciiTheme="minorHAnsi" w:eastAsiaTheme="minorEastAsia" w:hAnsiTheme="minorHAnsi" w:cstheme="minorBidi"/>
          <w:noProof/>
          <w:kern w:val="2"/>
          <w:sz w:val="22"/>
          <w:szCs w:val="22"/>
          <w14:ligatures w14:val="standardContextual"/>
        </w:rPr>
      </w:pPr>
      <w:r w:rsidRPr="00F526D7">
        <w:rPr>
          <w:rFonts w:cs="Arial"/>
          <w:color w:val="2B579A"/>
          <w:shd w:val="clear" w:color="auto" w:fill="E6E6E6"/>
        </w:rPr>
        <w:fldChar w:fldCharType="begin"/>
      </w:r>
      <w:r w:rsidR="00E57717" w:rsidRPr="00F526D7">
        <w:rPr>
          <w:rFonts w:cs="Arial"/>
        </w:rPr>
        <w:instrText xml:space="preserve"> TOC \o "1-3" \h \z \u </w:instrText>
      </w:r>
      <w:r w:rsidRPr="00F526D7">
        <w:rPr>
          <w:rFonts w:cs="Arial"/>
          <w:color w:val="2B579A"/>
          <w:shd w:val="clear" w:color="auto" w:fill="E6E6E6"/>
        </w:rPr>
        <w:fldChar w:fldCharType="separate"/>
      </w:r>
      <w:hyperlink w:anchor="_Toc150416193" w:history="1">
        <w:r w:rsidR="002B6999" w:rsidRPr="00CA0A54">
          <w:rPr>
            <w:rStyle w:val="Hyperkobling"/>
            <w:noProof/>
          </w:rPr>
          <w:t>1.</w:t>
        </w:r>
        <w:r w:rsidR="002B6999">
          <w:rPr>
            <w:rFonts w:asciiTheme="minorHAnsi" w:eastAsiaTheme="minorEastAsia" w:hAnsiTheme="minorHAnsi" w:cstheme="minorBidi"/>
            <w:noProof/>
            <w:kern w:val="2"/>
            <w:sz w:val="22"/>
            <w:szCs w:val="22"/>
            <w14:ligatures w14:val="standardContextual"/>
          </w:rPr>
          <w:tab/>
        </w:r>
        <w:r w:rsidR="002B6999" w:rsidRPr="00CA0A54">
          <w:rPr>
            <w:rStyle w:val="Hyperkobling"/>
            <w:noProof/>
          </w:rPr>
          <w:t>ALMINNELIGE BESTEMMELSER</w:t>
        </w:r>
        <w:r w:rsidR="002B6999">
          <w:rPr>
            <w:noProof/>
            <w:webHidden/>
          </w:rPr>
          <w:tab/>
        </w:r>
        <w:r w:rsidR="002B6999">
          <w:rPr>
            <w:noProof/>
            <w:webHidden/>
          </w:rPr>
          <w:fldChar w:fldCharType="begin"/>
        </w:r>
        <w:r w:rsidR="002B6999">
          <w:rPr>
            <w:noProof/>
            <w:webHidden/>
          </w:rPr>
          <w:instrText xml:space="preserve"> PAGEREF _Toc150416193 \h </w:instrText>
        </w:r>
        <w:r w:rsidR="002B6999">
          <w:rPr>
            <w:noProof/>
            <w:webHidden/>
          </w:rPr>
        </w:r>
        <w:r w:rsidR="002B6999">
          <w:rPr>
            <w:noProof/>
            <w:webHidden/>
          </w:rPr>
          <w:fldChar w:fldCharType="separate"/>
        </w:r>
        <w:r w:rsidR="002B6999">
          <w:rPr>
            <w:noProof/>
            <w:webHidden/>
          </w:rPr>
          <w:t>4</w:t>
        </w:r>
        <w:r w:rsidR="002B6999">
          <w:rPr>
            <w:noProof/>
            <w:webHidden/>
          </w:rPr>
          <w:fldChar w:fldCharType="end"/>
        </w:r>
      </w:hyperlink>
    </w:p>
    <w:p w14:paraId="1C722427" w14:textId="6D10CBCB"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194" w:history="1">
        <w:r w:rsidRPr="00CA0A54">
          <w:rPr>
            <w:rStyle w:val="Hyperkobling"/>
            <w:noProof/>
          </w:rPr>
          <w:t>1.1</w:t>
        </w:r>
        <w:r>
          <w:rPr>
            <w:rFonts w:asciiTheme="minorHAnsi" w:eastAsiaTheme="minorEastAsia" w:hAnsiTheme="minorHAnsi" w:cstheme="minorBidi"/>
            <w:noProof/>
            <w:kern w:val="2"/>
            <w:sz w:val="22"/>
            <w:szCs w:val="22"/>
            <w14:ligatures w14:val="standardContextual"/>
          </w:rPr>
          <w:tab/>
        </w:r>
        <w:r w:rsidRPr="00CA0A54">
          <w:rPr>
            <w:rStyle w:val="Hyperkobling"/>
            <w:noProof/>
          </w:rPr>
          <w:t>Rammeavtalens formål og omfang</w:t>
        </w:r>
        <w:r>
          <w:rPr>
            <w:noProof/>
            <w:webHidden/>
          </w:rPr>
          <w:tab/>
        </w:r>
        <w:r>
          <w:rPr>
            <w:noProof/>
            <w:webHidden/>
          </w:rPr>
          <w:fldChar w:fldCharType="begin"/>
        </w:r>
        <w:r>
          <w:rPr>
            <w:noProof/>
            <w:webHidden/>
          </w:rPr>
          <w:instrText xml:space="preserve"> PAGEREF _Toc150416194 \h </w:instrText>
        </w:r>
        <w:r>
          <w:rPr>
            <w:noProof/>
            <w:webHidden/>
          </w:rPr>
        </w:r>
        <w:r>
          <w:rPr>
            <w:noProof/>
            <w:webHidden/>
          </w:rPr>
          <w:fldChar w:fldCharType="separate"/>
        </w:r>
        <w:r>
          <w:rPr>
            <w:noProof/>
            <w:webHidden/>
          </w:rPr>
          <w:t>4</w:t>
        </w:r>
        <w:r>
          <w:rPr>
            <w:noProof/>
            <w:webHidden/>
          </w:rPr>
          <w:fldChar w:fldCharType="end"/>
        </w:r>
      </w:hyperlink>
    </w:p>
    <w:p w14:paraId="61E1ABEE" w14:textId="1478FDF2"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195" w:history="1">
        <w:r w:rsidRPr="00CA0A54">
          <w:rPr>
            <w:rStyle w:val="Hyperkobling"/>
            <w:noProof/>
          </w:rPr>
          <w:t>1.2</w:t>
        </w:r>
        <w:r>
          <w:rPr>
            <w:rFonts w:asciiTheme="minorHAnsi" w:eastAsiaTheme="minorEastAsia" w:hAnsiTheme="minorHAnsi" w:cstheme="minorBidi"/>
            <w:noProof/>
            <w:kern w:val="2"/>
            <w:sz w:val="22"/>
            <w:szCs w:val="22"/>
            <w14:ligatures w14:val="standardContextual"/>
          </w:rPr>
          <w:tab/>
        </w:r>
        <w:r w:rsidRPr="00CA0A54">
          <w:rPr>
            <w:rStyle w:val="Hyperkobling"/>
            <w:noProof/>
          </w:rPr>
          <w:t>Bilag til rammeavtalen</w:t>
        </w:r>
        <w:r>
          <w:rPr>
            <w:noProof/>
            <w:webHidden/>
          </w:rPr>
          <w:tab/>
        </w:r>
        <w:r>
          <w:rPr>
            <w:noProof/>
            <w:webHidden/>
          </w:rPr>
          <w:fldChar w:fldCharType="begin"/>
        </w:r>
        <w:r>
          <w:rPr>
            <w:noProof/>
            <w:webHidden/>
          </w:rPr>
          <w:instrText xml:space="preserve"> PAGEREF _Toc150416195 \h </w:instrText>
        </w:r>
        <w:r>
          <w:rPr>
            <w:noProof/>
            <w:webHidden/>
          </w:rPr>
        </w:r>
        <w:r>
          <w:rPr>
            <w:noProof/>
            <w:webHidden/>
          </w:rPr>
          <w:fldChar w:fldCharType="separate"/>
        </w:r>
        <w:r>
          <w:rPr>
            <w:noProof/>
            <w:webHidden/>
          </w:rPr>
          <w:t>4</w:t>
        </w:r>
        <w:r>
          <w:rPr>
            <w:noProof/>
            <w:webHidden/>
          </w:rPr>
          <w:fldChar w:fldCharType="end"/>
        </w:r>
      </w:hyperlink>
    </w:p>
    <w:p w14:paraId="298DB968" w14:textId="6001EA1D"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196" w:history="1">
        <w:r w:rsidRPr="00CA0A54">
          <w:rPr>
            <w:rStyle w:val="Hyperkobling"/>
            <w:noProof/>
          </w:rPr>
          <w:t>1.3</w:t>
        </w:r>
        <w:r>
          <w:rPr>
            <w:rFonts w:asciiTheme="minorHAnsi" w:eastAsiaTheme="minorEastAsia" w:hAnsiTheme="minorHAnsi" w:cstheme="minorBidi"/>
            <w:noProof/>
            <w:kern w:val="2"/>
            <w:sz w:val="22"/>
            <w:szCs w:val="22"/>
            <w14:ligatures w14:val="standardContextual"/>
          </w:rPr>
          <w:tab/>
        </w:r>
        <w:r w:rsidRPr="00CA0A54">
          <w:rPr>
            <w:rStyle w:val="Hyperkobling"/>
            <w:noProof/>
          </w:rPr>
          <w:t>Tolkning - rangordning</w:t>
        </w:r>
        <w:r>
          <w:rPr>
            <w:noProof/>
            <w:webHidden/>
          </w:rPr>
          <w:tab/>
        </w:r>
        <w:r>
          <w:rPr>
            <w:noProof/>
            <w:webHidden/>
          </w:rPr>
          <w:fldChar w:fldCharType="begin"/>
        </w:r>
        <w:r>
          <w:rPr>
            <w:noProof/>
            <w:webHidden/>
          </w:rPr>
          <w:instrText xml:space="preserve"> PAGEREF _Toc150416196 \h </w:instrText>
        </w:r>
        <w:r>
          <w:rPr>
            <w:noProof/>
            <w:webHidden/>
          </w:rPr>
        </w:r>
        <w:r>
          <w:rPr>
            <w:noProof/>
            <w:webHidden/>
          </w:rPr>
          <w:fldChar w:fldCharType="separate"/>
        </w:r>
        <w:r>
          <w:rPr>
            <w:noProof/>
            <w:webHidden/>
          </w:rPr>
          <w:t>4</w:t>
        </w:r>
        <w:r>
          <w:rPr>
            <w:noProof/>
            <w:webHidden/>
          </w:rPr>
          <w:fldChar w:fldCharType="end"/>
        </w:r>
      </w:hyperlink>
    </w:p>
    <w:p w14:paraId="3D0E8C7E" w14:textId="3B7689DB"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197" w:history="1">
        <w:r w:rsidRPr="00CA0A54">
          <w:rPr>
            <w:rStyle w:val="Hyperkobling"/>
            <w:noProof/>
          </w:rPr>
          <w:t>1.4</w:t>
        </w:r>
        <w:r>
          <w:rPr>
            <w:rFonts w:asciiTheme="minorHAnsi" w:eastAsiaTheme="minorEastAsia" w:hAnsiTheme="minorHAnsi" w:cstheme="minorBidi"/>
            <w:noProof/>
            <w:kern w:val="2"/>
            <w:sz w:val="22"/>
            <w:szCs w:val="22"/>
            <w14:ligatures w14:val="standardContextual"/>
          </w:rPr>
          <w:tab/>
        </w:r>
        <w:r w:rsidRPr="00CA0A54">
          <w:rPr>
            <w:rStyle w:val="Hyperkobling"/>
            <w:noProof/>
          </w:rPr>
          <w:t>Varighet og oppsigelse – opsjon på forlengelse</w:t>
        </w:r>
        <w:r>
          <w:rPr>
            <w:noProof/>
            <w:webHidden/>
          </w:rPr>
          <w:tab/>
        </w:r>
        <w:r>
          <w:rPr>
            <w:noProof/>
            <w:webHidden/>
          </w:rPr>
          <w:fldChar w:fldCharType="begin"/>
        </w:r>
        <w:r>
          <w:rPr>
            <w:noProof/>
            <w:webHidden/>
          </w:rPr>
          <w:instrText xml:space="preserve"> PAGEREF _Toc150416197 \h </w:instrText>
        </w:r>
        <w:r>
          <w:rPr>
            <w:noProof/>
            <w:webHidden/>
          </w:rPr>
        </w:r>
        <w:r>
          <w:rPr>
            <w:noProof/>
            <w:webHidden/>
          </w:rPr>
          <w:fldChar w:fldCharType="separate"/>
        </w:r>
        <w:r>
          <w:rPr>
            <w:noProof/>
            <w:webHidden/>
          </w:rPr>
          <w:t>4</w:t>
        </w:r>
        <w:r>
          <w:rPr>
            <w:noProof/>
            <w:webHidden/>
          </w:rPr>
          <w:fldChar w:fldCharType="end"/>
        </w:r>
      </w:hyperlink>
    </w:p>
    <w:p w14:paraId="7230A313" w14:textId="49E299DF"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198" w:history="1">
        <w:r w:rsidRPr="00CA0A54">
          <w:rPr>
            <w:rStyle w:val="Hyperkobling"/>
            <w:noProof/>
          </w:rPr>
          <w:t>1.5</w:t>
        </w:r>
        <w:r>
          <w:rPr>
            <w:rFonts w:asciiTheme="minorHAnsi" w:eastAsiaTheme="minorEastAsia" w:hAnsiTheme="minorHAnsi" w:cstheme="minorBidi"/>
            <w:noProof/>
            <w:kern w:val="2"/>
            <w:sz w:val="22"/>
            <w:szCs w:val="22"/>
            <w14:ligatures w14:val="standardContextual"/>
          </w:rPr>
          <w:tab/>
        </w:r>
        <w:r w:rsidRPr="00CA0A54">
          <w:rPr>
            <w:rStyle w:val="Hyperkobling"/>
            <w:noProof/>
          </w:rPr>
          <w:t>Endringer etter avtaleinngåelse</w:t>
        </w:r>
        <w:r>
          <w:rPr>
            <w:noProof/>
            <w:webHidden/>
          </w:rPr>
          <w:tab/>
        </w:r>
        <w:r>
          <w:rPr>
            <w:noProof/>
            <w:webHidden/>
          </w:rPr>
          <w:fldChar w:fldCharType="begin"/>
        </w:r>
        <w:r>
          <w:rPr>
            <w:noProof/>
            <w:webHidden/>
          </w:rPr>
          <w:instrText xml:space="preserve"> PAGEREF _Toc150416198 \h </w:instrText>
        </w:r>
        <w:r>
          <w:rPr>
            <w:noProof/>
            <w:webHidden/>
          </w:rPr>
        </w:r>
        <w:r>
          <w:rPr>
            <w:noProof/>
            <w:webHidden/>
          </w:rPr>
          <w:fldChar w:fldCharType="separate"/>
        </w:r>
        <w:r>
          <w:rPr>
            <w:noProof/>
            <w:webHidden/>
          </w:rPr>
          <w:t>5</w:t>
        </w:r>
        <w:r>
          <w:rPr>
            <w:noProof/>
            <w:webHidden/>
          </w:rPr>
          <w:fldChar w:fldCharType="end"/>
        </w:r>
      </w:hyperlink>
    </w:p>
    <w:p w14:paraId="4EECFFEB" w14:textId="207D4099"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199" w:history="1">
        <w:r w:rsidRPr="00CA0A54">
          <w:rPr>
            <w:rStyle w:val="Hyperkobling"/>
            <w:noProof/>
          </w:rPr>
          <w:t>1.6</w:t>
        </w:r>
        <w:r>
          <w:rPr>
            <w:rFonts w:asciiTheme="minorHAnsi" w:eastAsiaTheme="minorEastAsia" w:hAnsiTheme="minorHAnsi" w:cstheme="minorBidi"/>
            <w:noProof/>
            <w:kern w:val="2"/>
            <w:sz w:val="22"/>
            <w:szCs w:val="22"/>
            <w14:ligatures w14:val="standardContextual"/>
          </w:rPr>
          <w:tab/>
        </w:r>
        <w:r w:rsidRPr="00CA0A54">
          <w:rPr>
            <w:rStyle w:val="Hyperkobling"/>
            <w:noProof/>
          </w:rPr>
          <w:t>Partenes representanter</w:t>
        </w:r>
        <w:r>
          <w:rPr>
            <w:noProof/>
            <w:webHidden/>
          </w:rPr>
          <w:tab/>
        </w:r>
        <w:r>
          <w:rPr>
            <w:noProof/>
            <w:webHidden/>
          </w:rPr>
          <w:fldChar w:fldCharType="begin"/>
        </w:r>
        <w:r>
          <w:rPr>
            <w:noProof/>
            <w:webHidden/>
          </w:rPr>
          <w:instrText xml:space="preserve"> PAGEREF _Toc150416199 \h </w:instrText>
        </w:r>
        <w:r>
          <w:rPr>
            <w:noProof/>
            <w:webHidden/>
          </w:rPr>
        </w:r>
        <w:r>
          <w:rPr>
            <w:noProof/>
            <w:webHidden/>
          </w:rPr>
          <w:fldChar w:fldCharType="separate"/>
        </w:r>
        <w:r>
          <w:rPr>
            <w:noProof/>
            <w:webHidden/>
          </w:rPr>
          <w:t>5</w:t>
        </w:r>
        <w:r>
          <w:rPr>
            <w:noProof/>
            <w:webHidden/>
          </w:rPr>
          <w:fldChar w:fldCharType="end"/>
        </w:r>
      </w:hyperlink>
    </w:p>
    <w:p w14:paraId="7522C97D" w14:textId="66D6536D"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00" w:history="1">
        <w:r w:rsidRPr="00CA0A54">
          <w:rPr>
            <w:rStyle w:val="Hyperkobling"/>
            <w:noProof/>
          </w:rPr>
          <w:t>2</w:t>
        </w:r>
        <w:r>
          <w:rPr>
            <w:rFonts w:asciiTheme="minorHAnsi" w:eastAsiaTheme="minorEastAsia" w:hAnsiTheme="minorHAnsi" w:cstheme="minorBidi"/>
            <w:noProof/>
            <w:kern w:val="2"/>
            <w:sz w:val="22"/>
            <w:szCs w:val="22"/>
            <w14:ligatures w14:val="standardContextual"/>
          </w:rPr>
          <w:tab/>
        </w:r>
        <w:r w:rsidRPr="00CA0A54">
          <w:rPr>
            <w:rStyle w:val="Hyperkobling"/>
            <w:noProof/>
          </w:rPr>
          <w:t>TILDELING AV kontrakter under RAMMEAVTALEN</w:t>
        </w:r>
        <w:r>
          <w:rPr>
            <w:noProof/>
            <w:webHidden/>
          </w:rPr>
          <w:tab/>
        </w:r>
        <w:r>
          <w:rPr>
            <w:noProof/>
            <w:webHidden/>
          </w:rPr>
          <w:fldChar w:fldCharType="begin"/>
        </w:r>
        <w:r>
          <w:rPr>
            <w:noProof/>
            <w:webHidden/>
          </w:rPr>
          <w:instrText xml:space="preserve"> PAGEREF _Toc150416200 \h </w:instrText>
        </w:r>
        <w:r>
          <w:rPr>
            <w:noProof/>
            <w:webHidden/>
          </w:rPr>
        </w:r>
        <w:r>
          <w:rPr>
            <w:noProof/>
            <w:webHidden/>
          </w:rPr>
          <w:fldChar w:fldCharType="separate"/>
        </w:r>
        <w:r>
          <w:rPr>
            <w:noProof/>
            <w:webHidden/>
          </w:rPr>
          <w:t>5</w:t>
        </w:r>
        <w:r>
          <w:rPr>
            <w:noProof/>
            <w:webHidden/>
          </w:rPr>
          <w:fldChar w:fldCharType="end"/>
        </w:r>
      </w:hyperlink>
    </w:p>
    <w:p w14:paraId="5298A88F" w14:textId="3F52D29A"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1" w:history="1">
        <w:r w:rsidRPr="00CA0A54">
          <w:rPr>
            <w:rStyle w:val="Hyperkobling"/>
            <w:noProof/>
          </w:rPr>
          <w:t>2.1</w:t>
        </w:r>
        <w:r>
          <w:rPr>
            <w:rFonts w:asciiTheme="minorHAnsi" w:eastAsiaTheme="minorEastAsia" w:hAnsiTheme="minorHAnsi" w:cstheme="minorBidi"/>
            <w:noProof/>
            <w:kern w:val="2"/>
            <w:sz w:val="22"/>
            <w:szCs w:val="22"/>
            <w14:ligatures w14:val="standardContextual"/>
          </w:rPr>
          <w:tab/>
        </w:r>
        <w:r w:rsidRPr="00CA0A54">
          <w:rPr>
            <w:rStyle w:val="Hyperkobling"/>
            <w:noProof/>
          </w:rPr>
          <w:t>Prosedyre for avrop</w:t>
        </w:r>
        <w:r>
          <w:rPr>
            <w:noProof/>
            <w:webHidden/>
          </w:rPr>
          <w:tab/>
        </w:r>
        <w:r>
          <w:rPr>
            <w:noProof/>
            <w:webHidden/>
          </w:rPr>
          <w:fldChar w:fldCharType="begin"/>
        </w:r>
        <w:r>
          <w:rPr>
            <w:noProof/>
            <w:webHidden/>
          </w:rPr>
          <w:instrText xml:space="preserve"> PAGEREF _Toc150416201 \h </w:instrText>
        </w:r>
        <w:r>
          <w:rPr>
            <w:noProof/>
            <w:webHidden/>
          </w:rPr>
        </w:r>
        <w:r>
          <w:rPr>
            <w:noProof/>
            <w:webHidden/>
          </w:rPr>
          <w:fldChar w:fldCharType="separate"/>
        </w:r>
        <w:r>
          <w:rPr>
            <w:noProof/>
            <w:webHidden/>
          </w:rPr>
          <w:t>5</w:t>
        </w:r>
        <w:r>
          <w:rPr>
            <w:noProof/>
            <w:webHidden/>
          </w:rPr>
          <w:fldChar w:fldCharType="end"/>
        </w:r>
      </w:hyperlink>
    </w:p>
    <w:p w14:paraId="4587625F" w14:textId="58C4A88D"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2" w:history="1">
        <w:r w:rsidRPr="00CA0A54">
          <w:rPr>
            <w:rStyle w:val="Hyperkobling"/>
            <w:noProof/>
          </w:rPr>
          <w:t>2.2</w:t>
        </w:r>
        <w:r>
          <w:rPr>
            <w:rFonts w:asciiTheme="minorHAnsi" w:eastAsiaTheme="minorEastAsia" w:hAnsiTheme="minorHAnsi" w:cstheme="minorBidi"/>
            <w:noProof/>
            <w:kern w:val="2"/>
            <w:sz w:val="22"/>
            <w:szCs w:val="22"/>
            <w14:ligatures w14:val="standardContextual"/>
          </w:rPr>
          <w:tab/>
        </w:r>
        <w:r w:rsidRPr="00CA0A54">
          <w:rPr>
            <w:rStyle w:val="Hyperkobling"/>
            <w:noProof/>
          </w:rPr>
          <w:t>Avtalevilkår for tildelte kontrakter (avropskontrakter)</w:t>
        </w:r>
        <w:r>
          <w:rPr>
            <w:noProof/>
            <w:webHidden/>
          </w:rPr>
          <w:tab/>
        </w:r>
        <w:r>
          <w:rPr>
            <w:noProof/>
            <w:webHidden/>
          </w:rPr>
          <w:fldChar w:fldCharType="begin"/>
        </w:r>
        <w:r>
          <w:rPr>
            <w:noProof/>
            <w:webHidden/>
          </w:rPr>
          <w:instrText xml:space="preserve"> PAGEREF _Toc150416202 \h </w:instrText>
        </w:r>
        <w:r>
          <w:rPr>
            <w:noProof/>
            <w:webHidden/>
          </w:rPr>
        </w:r>
        <w:r>
          <w:rPr>
            <w:noProof/>
            <w:webHidden/>
          </w:rPr>
          <w:fldChar w:fldCharType="separate"/>
        </w:r>
        <w:r>
          <w:rPr>
            <w:noProof/>
            <w:webHidden/>
          </w:rPr>
          <w:t>5</w:t>
        </w:r>
        <w:r>
          <w:rPr>
            <w:noProof/>
            <w:webHidden/>
          </w:rPr>
          <w:fldChar w:fldCharType="end"/>
        </w:r>
      </w:hyperlink>
    </w:p>
    <w:p w14:paraId="75D5A9FB" w14:textId="7FEA38B3"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03" w:history="1">
        <w:r w:rsidRPr="00CA0A54">
          <w:rPr>
            <w:rStyle w:val="Hyperkobling"/>
            <w:noProof/>
          </w:rPr>
          <w:t>3</w:t>
        </w:r>
        <w:r>
          <w:rPr>
            <w:rFonts w:asciiTheme="minorHAnsi" w:eastAsiaTheme="minorEastAsia" w:hAnsiTheme="minorHAnsi" w:cstheme="minorBidi"/>
            <w:noProof/>
            <w:kern w:val="2"/>
            <w:sz w:val="22"/>
            <w:szCs w:val="22"/>
            <w14:ligatures w14:val="standardContextual"/>
          </w:rPr>
          <w:tab/>
        </w:r>
        <w:r w:rsidRPr="00CA0A54">
          <w:rPr>
            <w:rStyle w:val="Hyperkobling"/>
            <w:noProof/>
          </w:rPr>
          <w:t>Leverandøren plikter</w:t>
        </w:r>
        <w:r>
          <w:rPr>
            <w:noProof/>
            <w:webHidden/>
          </w:rPr>
          <w:tab/>
        </w:r>
        <w:r>
          <w:rPr>
            <w:noProof/>
            <w:webHidden/>
          </w:rPr>
          <w:fldChar w:fldCharType="begin"/>
        </w:r>
        <w:r>
          <w:rPr>
            <w:noProof/>
            <w:webHidden/>
          </w:rPr>
          <w:instrText xml:space="preserve"> PAGEREF _Toc150416203 \h </w:instrText>
        </w:r>
        <w:r>
          <w:rPr>
            <w:noProof/>
            <w:webHidden/>
          </w:rPr>
        </w:r>
        <w:r>
          <w:rPr>
            <w:noProof/>
            <w:webHidden/>
          </w:rPr>
          <w:fldChar w:fldCharType="separate"/>
        </w:r>
        <w:r>
          <w:rPr>
            <w:noProof/>
            <w:webHidden/>
          </w:rPr>
          <w:t>5</w:t>
        </w:r>
        <w:r>
          <w:rPr>
            <w:noProof/>
            <w:webHidden/>
          </w:rPr>
          <w:fldChar w:fldCharType="end"/>
        </w:r>
      </w:hyperlink>
    </w:p>
    <w:p w14:paraId="20E6E95D" w14:textId="008E1566"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4" w:history="1">
        <w:r w:rsidRPr="00CA0A54">
          <w:rPr>
            <w:rStyle w:val="Hyperkobling"/>
            <w:noProof/>
          </w:rPr>
          <w:t>3.1</w:t>
        </w:r>
        <w:r>
          <w:rPr>
            <w:rFonts w:asciiTheme="minorHAnsi" w:eastAsiaTheme="minorEastAsia" w:hAnsiTheme="minorHAnsi" w:cstheme="minorBidi"/>
            <w:noProof/>
            <w:kern w:val="2"/>
            <w:sz w:val="22"/>
            <w:szCs w:val="22"/>
            <w14:ligatures w14:val="standardContextual"/>
          </w:rPr>
          <w:tab/>
        </w:r>
        <w:r w:rsidRPr="00CA0A54">
          <w:rPr>
            <w:rStyle w:val="Hyperkobling"/>
            <w:noProof/>
          </w:rPr>
          <w:t>Plikt til å svare på henvendelser</w:t>
        </w:r>
        <w:r>
          <w:rPr>
            <w:noProof/>
            <w:webHidden/>
          </w:rPr>
          <w:tab/>
        </w:r>
        <w:r>
          <w:rPr>
            <w:noProof/>
            <w:webHidden/>
          </w:rPr>
          <w:fldChar w:fldCharType="begin"/>
        </w:r>
        <w:r>
          <w:rPr>
            <w:noProof/>
            <w:webHidden/>
          </w:rPr>
          <w:instrText xml:space="preserve"> PAGEREF _Toc150416204 \h </w:instrText>
        </w:r>
        <w:r>
          <w:rPr>
            <w:noProof/>
            <w:webHidden/>
          </w:rPr>
        </w:r>
        <w:r>
          <w:rPr>
            <w:noProof/>
            <w:webHidden/>
          </w:rPr>
          <w:fldChar w:fldCharType="separate"/>
        </w:r>
        <w:r>
          <w:rPr>
            <w:noProof/>
            <w:webHidden/>
          </w:rPr>
          <w:t>5</w:t>
        </w:r>
        <w:r>
          <w:rPr>
            <w:noProof/>
            <w:webHidden/>
          </w:rPr>
          <w:fldChar w:fldCharType="end"/>
        </w:r>
      </w:hyperlink>
    </w:p>
    <w:p w14:paraId="55934CE8" w14:textId="4B2E7F72"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5" w:history="1">
        <w:r w:rsidRPr="00CA0A54">
          <w:rPr>
            <w:rStyle w:val="Hyperkobling"/>
            <w:noProof/>
          </w:rPr>
          <w:t>3.2</w:t>
        </w:r>
        <w:r>
          <w:rPr>
            <w:rFonts w:asciiTheme="minorHAnsi" w:eastAsiaTheme="minorEastAsia" w:hAnsiTheme="minorHAnsi" w:cstheme="minorBidi"/>
            <w:noProof/>
            <w:kern w:val="2"/>
            <w:sz w:val="22"/>
            <w:szCs w:val="22"/>
            <w14:ligatures w14:val="standardContextual"/>
          </w:rPr>
          <w:tab/>
        </w:r>
        <w:r w:rsidRPr="00CA0A54">
          <w:rPr>
            <w:rStyle w:val="Hyperkobling"/>
            <w:noProof/>
          </w:rPr>
          <w:t>Plikt til å levere</w:t>
        </w:r>
        <w:r>
          <w:rPr>
            <w:noProof/>
            <w:webHidden/>
          </w:rPr>
          <w:tab/>
        </w:r>
        <w:r>
          <w:rPr>
            <w:noProof/>
            <w:webHidden/>
          </w:rPr>
          <w:fldChar w:fldCharType="begin"/>
        </w:r>
        <w:r>
          <w:rPr>
            <w:noProof/>
            <w:webHidden/>
          </w:rPr>
          <w:instrText xml:space="preserve"> PAGEREF _Toc150416205 \h </w:instrText>
        </w:r>
        <w:r>
          <w:rPr>
            <w:noProof/>
            <w:webHidden/>
          </w:rPr>
        </w:r>
        <w:r>
          <w:rPr>
            <w:noProof/>
            <w:webHidden/>
          </w:rPr>
          <w:fldChar w:fldCharType="separate"/>
        </w:r>
        <w:r>
          <w:rPr>
            <w:noProof/>
            <w:webHidden/>
          </w:rPr>
          <w:t>5</w:t>
        </w:r>
        <w:r>
          <w:rPr>
            <w:noProof/>
            <w:webHidden/>
          </w:rPr>
          <w:fldChar w:fldCharType="end"/>
        </w:r>
      </w:hyperlink>
    </w:p>
    <w:p w14:paraId="0EFA3BFF" w14:textId="5F047E54"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6" w:history="1">
        <w:r w:rsidRPr="00CA0A54">
          <w:rPr>
            <w:rStyle w:val="Hyperkobling"/>
            <w:noProof/>
          </w:rPr>
          <w:t>3.3</w:t>
        </w:r>
        <w:r>
          <w:rPr>
            <w:rFonts w:asciiTheme="minorHAnsi" w:eastAsiaTheme="minorEastAsia" w:hAnsiTheme="minorHAnsi" w:cstheme="minorBidi"/>
            <w:noProof/>
            <w:kern w:val="2"/>
            <w:sz w:val="22"/>
            <w:szCs w:val="22"/>
            <w14:ligatures w14:val="standardContextual"/>
          </w:rPr>
          <w:tab/>
        </w:r>
        <w:r w:rsidRPr="00CA0A54">
          <w:rPr>
            <w:rStyle w:val="Hyperkobling"/>
            <w:noProof/>
          </w:rPr>
          <w:t>Kompetanse på tilbudte konsulenter</w:t>
        </w:r>
        <w:r>
          <w:rPr>
            <w:noProof/>
            <w:webHidden/>
          </w:rPr>
          <w:tab/>
        </w:r>
        <w:r>
          <w:rPr>
            <w:noProof/>
            <w:webHidden/>
          </w:rPr>
          <w:fldChar w:fldCharType="begin"/>
        </w:r>
        <w:r>
          <w:rPr>
            <w:noProof/>
            <w:webHidden/>
          </w:rPr>
          <w:instrText xml:space="preserve"> PAGEREF _Toc150416206 \h </w:instrText>
        </w:r>
        <w:r>
          <w:rPr>
            <w:noProof/>
            <w:webHidden/>
          </w:rPr>
        </w:r>
        <w:r>
          <w:rPr>
            <w:noProof/>
            <w:webHidden/>
          </w:rPr>
          <w:fldChar w:fldCharType="separate"/>
        </w:r>
        <w:r>
          <w:rPr>
            <w:noProof/>
            <w:webHidden/>
          </w:rPr>
          <w:t>5</w:t>
        </w:r>
        <w:r>
          <w:rPr>
            <w:noProof/>
            <w:webHidden/>
          </w:rPr>
          <w:fldChar w:fldCharType="end"/>
        </w:r>
      </w:hyperlink>
    </w:p>
    <w:p w14:paraId="30DC65B4" w14:textId="02EFA9B3"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7" w:history="1">
        <w:r w:rsidRPr="00CA0A54">
          <w:rPr>
            <w:rStyle w:val="Hyperkobling"/>
            <w:noProof/>
          </w:rPr>
          <w:t>3.4</w:t>
        </w:r>
        <w:r>
          <w:rPr>
            <w:rFonts w:asciiTheme="minorHAnsi" w:eastAsiaTheme="minorEastAsia" w:hAnsiTheme="minorHAnsi" w:cstheme="minorBidi"/>
            <w:noProof/>
            <w:kern w:val="2"/>
            <w:sz w:val="22"/>
            <w:szCs w:val="22"/>
            <w14:ligatures w14:val="standardContextual"/>
          </w:rPr>
          <w:tab/>
        </w:r>
        <w:r w:rsidRPr="00CA0A54">
          <w:rPr>
            <w:rStyle w:val="Hyperkobling"/>
            <w:noProof/>
          </w:rPr>
          <w:t>Utskiftning av konsulenter</w:t>
        </w:r>
        <w:r>
          <w:rPr>
            <w:noProof/>
            <w:webHidden/>
          </w:rPr>
          <w:tab/>
        </w:r>
        <w:r>
          <w:rPr>
            <w:noProof/>
            <w:webHidden/>
          </w:rPr>
          <w:fldChar w:fldCharType="begin"/>
        </w:r>
        <w:r>
          <w:rPr>
            <w:noProof/>
            <w:webHidden/>
          </w:rPr>
          <w:instrText xml:space="preserve"> PAGEREF _Toc150416207 \h </w:instrText>
        </w:r>
        <w:r>
          <w:rPr>
            <w:noProof/>
            <w:webHidden/>
          </w:rPr>
        </w:r>
        <w:r>
          <w:rPr>
            <w:noProof/>
            <w:webHidden/>
          </w:rPr>
          <w:fldChar w:fldCharType="separate"/>
        </w:r>
        <w:r>
          <w:rPr>
            <w:noProof/>
            <w:webHidden/>
          </w:rPr>
          <w:t>6</w:t>
        </w:r>
        <w:r>
          <w:rPr>
            <w:noProof/>
            <w:webHidden/>
          </w:rPr>
          <w:fldChar w:fldCharType="end"/>
        </w:r>
      </w:hyperlink>
    </w:p>
    <w:p w14:paraId="1236697C" w14:textId="069CC938"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8" w:history="1">
        <w:r w:rsidRPr="00CA0A54">
          <w:rPr>
            <w:rStyle w:val="Hyperkobling"/>
            <w:noProof/>
          </w:rPr>
          <w:t>3.5</w:t>
        </w:r>
        <w:r>
          <w:rPr>
            <w:rFonts w:asciiTheme="minorHAnsi" w:eastAsiaTheme="minorEastAsia" w:hAnsiTheme="minorHAnsi" w:cstheme="minorBidi"/>
            <w:noProof/>
            <w:kern w:val="2"/>
            <w:sz w:val="22"/>
            <w:szCs w:val="22"/>
            <w14:ligatures w14:val="standardContextual"/>
          </w:rPr>
          <w:tab/>
        </w:r>
        <w:r w:rsidRPr="00CA0A54">
          <w:rPr>
            <w:rStyle w:val="Hyperkobling"/>
            <w:noProof/>
          </w:rPr>
          <w:t>Bruk av standarder/metoder</w:t>
        </w:r>
        <w:r>
          <w:rPr>
            <w:noProof/>
            <w:webHidden/>
          </w:rPr>
          <w:tab/>
        </w:r>
        <w:r>
          <w:rPr>
            <w:noProof/>
            <w:webHidden/>
          </w:rPr>
          <w:fldChar w:fldCharType="begin"/>
        </w:r>
        <w:r>
          <w:rPr>
            <w:noProof/>
            <w:webHidden/>
          </w:rPr>
          <w:instrText xml:space="preserve"> PAGEREF _Toc150416208 \h </w:instrText>
        </w:r>
        <w:r>
          <w:rPr>
            <w:noProof/>
            <w:webHidden/>
          </w:rPr>
        </w:r>
        <w:r>
          <w:rPr>
            <w:noProof/>
            <w:webHidden/>
          </w:rPr>
          <w:fldChar w:fldCharType="separate"/>
        </w:r>
        <w:r>
          <w:rPr>
            <w:noProof/>
            <w:webHidden/>
          </w:rPr>
          <w:t>6</w:t>
        </w:r>
        <w:r>
          <w:rPr>
            <w:noProof/>
            <w:webHidden/>
          </w:rPr>
          <w:fldChar w:fldCharType="end"/>
        </w:r>
      </w:hyperlink>
    </w:p>
    <w:p w14:paraId="4C796B46" w14:textId="40C26643"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09" w:history="1">
        <w:r w:rsidRPr="00CA0A54">
          <w:rPr>
            <w:rStyle w:val="Hyperkobling"/>
            <w:noProof/>
          </w:rPr>
          <w:t>3.6</w:t>
        </w:r>
        <w:r>
          <w:rPr>
            <w:rFonts w:asciiTheme="minorHAnsi" w:eastAsiaTheme="minorEastAsia" w:hAnsiTheme="minorHAnsi" w:cstheme="minorBidi"/>
            <w:noProof/>
            <w:kern w:val="2"/>
            <w:sz w:val="22"/>
            <w:szCs w:val="22"/>
            <w14:ligatures w14:val="standardContextual"/>
          </w:rPr>
          <w:tab/>
        </w:r>
        <w:r w:rsidRPr="00CA0A54">
          <w:rPr>
            <w:rStyle w:val="Hyperkobling"/>
            <w:noProof/>
          </w:rPr>
          <w:t>Bruk av underleverandører</w:t>
        </w:r>
        <w:r>
          <w:rPr>
            <w:noProof/>
            <w:webHidden/>
          </w:rPr>
          <w:tab/>
        </w:r>
        <w:r>
          <w:rPr>
            <w:noProof/>
            <w:webHidden/>
          </w:rPr>
          <w:fldChar w:fldCharType="begin"/>
        </w:r>
        <w:r>
          <w:rPr>
            <w:noProof/>
            <w:webHidden/>
          </w:rPr>
          <w:instrText xml:space="preserve"> PAGEREF _Toc150416209 \h </w:instrText>
        </w:r>
        <w:r>
          <w:rPr>
            <w:noProof/>
            <w:webHidden/>
          </w:rPr>
        </w:r>
        <w:r>
          <w:rPr>
            <w:noProof/>
            <w:webHidden/>
          </w:rPr>
          <w:fldChar w:fldCharType="separate"/>
        </w:r>
        <w:r>
          <w:rPr>
            <w:noProof/>
            <w:webHidden/>
          </w:rPr>
          <w:t>6</w:t>
        </w:r>
        <w:r>
          <w:rPr>
            <w:noProof/>
            <w:webHidden/>
          </w:rPr>
          <w:fldChar w:fldCharType="end"/>
        </w:r>
      </w:hyperlink>
    </w:p>
    <w:p w14:paraId="6915433B" w14:textId="13ED1658"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10" w:history="1">
        <w:r w:rsidRPr="00CA0A54">
          <w:rPr>
            <w:rStyle w:val="Hyperkobling"/>
            <w:noProof/>
          </w:rPr>
          <w:t>4</w:t>
        </w:r>
        <w:r>
          <w:rPr>
            <w:rFonts w:asciiTheme="minorHAnsi" w:eastAsiaTheme="minorEastAsia" w:hAnsiTheme="minorHAnsi" w:cstheme="minorBidi"/>
            <w:noProof/>
            <w:kern w:val="2"/>
            <w:sz w:val="22"/>
            <w:szCs w:val="22"/>
            <w14:ligatures w14:val="standardContextual"/>
          </w:rPr>
          <w:tab/>
        </w:r>
        <w:r w:rsidRPr="00CA0A54">
          <w:rPr>
            <w:rStyle w:val="Hyperkobling"/>
            <w:noProof/>
          </w:rPr>
          <w:t>LØNNS- OG ARBEIDSVILKÅR</w:t>
        </w:r>
        <w:r>
          <w:rPr>
            <w:noProof/>
            <w:webHidden/>
          </w:rPr>
          <w:tab/>
        </w:r>
        <w:r>
          <w:rPr>
            <w:noProof/>
            <w:webHidden/>
          </w:rPr>
          <w:fldChar w:fldCharType="begin"/>
        </w:r>
        <w:r>
          <w:rPr>
            <w:noProof/>
            <w:webHidden/>
          </w:rPr>
          <w:instrText xml:space="preserve"> PAGEREF _Toc150416210 \h </w:instrText>
        </w:r>
        <w:r>
          <w:rPr>
            <w:noProof/>
            <w:webHidden/>
          </w:rPr>
        </w:r>
        <w:r>
          <w:rPr>
            <w:noProof/>
            <w:webHidden/>
          </w:rPr>
          <w:fldChar w:fldCharType="separate"/>
        </w:r>
        <w:r>
          <w:rPr>
            <w:noProof/>
            <w:webHidden/>
          </w:rPr>
          <w:t>6</w:t>
        </w:r>
        <w:r>
          <w:rPr>
            <w:noProof/>
            <w:webHidden/>
          </w:rPr>
          <w:fldChar w:fldCharType="end"/>
        </w:r>
      </w:hyperlink>
    </w:p>
    <w:p w14:paraId="6FC1105D" w14:textId="2FC5F70E"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11" w:history="1">
        <w:r w:rsidRPr="00CA0A54">
          <w:rPr>
            <w:rStyle w:val="Hyperkobling"/>
            <w:noProof/>
          </w:rPr>
          <w:t>5</w:t>
        </w:r>
        <w:r>
          <w:rPr>
            <w:rFonts w:asciiTheme="minorHAnsi" w:eastAsiaTheme="minorEastAsia" w:hAnsiTheme="minorHAnsi" w:cstheme="minorBidi"/>
            <w:noProof/>
            <w:kern w:val="2"/>
            <w:sz w:val="22"/>
            <w:szCs w:val="22"/>
            <w14:ligatures w14:val="standardContextual"/>
          </w:rPr>
          <w:tab/>
        </w:r>
        <w:r w:rsidRPr="00CA0A54">
          <w:rPr>
            <w:rStyle w:val="Hyperkobling"/>
            <w:noProof/>
          </w:rPr>
          <w:t>SAMARBEID MELLOM PARTENE</w:t>
        </w:r>
        <w:r>
          <w:rPr>
            <w:noProof/>
            <w:webHidden/>
          </w:rPr>
          <w:tab/>
        </w:r>
        <w:r>
          <w:rPr>
            <w:noProof/>
            <w:webHidden/>
          </w:rPr>
          <w:fldChar w:fldCharType="begin"/>
        </w:r>
        <w:r>
          <w:rPr>
            <w:noProof/>
            <w:webHidden/>
          </w:rPr>
          <w:instrText xml:space="preserve"> PAGEREF _Toc150416211 \h </w:instrText>
        </w:r>
        <w:r>
          <w:rPr>
            <w:noProof/>
            <w:webHidden/>
          </w:rPr>
        </w:r>
        <w:r>
          <w:rPr>
            <w:noProof/>
            <w:webHidden/>
          </w:rPr>
          <w:fldChar w:fldCharType="separate"/>
        </w:r>
        <w:r>
          <w:rPr>
            <w:noProof/>
            <w:webHidden/>
          </w:rPr>
          <w:t>7</w:t>
        </w:r>
        <w:r>
          <w:rPr>
            <w:noProof/>
            <w:webHidden/>
          </w:rPr>
          <w:fldChar w:fldCharType="end"/>
        </w:r>
      </w:hyperlink>
    </w:p>
    <w:p w14:paraId="5C9DA922" w14:textId="5C112C43"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12" w:history="1">
        <w:r w:rsidRPr="00CA0A54">
          <w:rPr>
            <w:rStyle w:val="Hyperkobling"/>
            <w:noProof/>
          </w:rPr>
          <w:t>5.1</w:t>
        </w:r>
        <w:r>
          <w:rPr>
            <w:rFonts w:asciiTheme="minorHAnsi" w:eastAsiaTheme="minorEastAsia" w:hAnsiTheme="minorHAnsi" w:cstheme="minorBidi"/>
            <w:noProof/>
            <w:kern w:val="2"/>
            <w:sz w:val="22"/>
            <w:szCs w:val="22"/>
            <w14:ligatures w14:val="standardContextual"/>
          </w:rPr>
          <w:tab/>
        </w:r>
        <w:r w:rsidRPr="00CA0A54">
          <w:rPr>
            <w:rStyle w:val="Hyperkobling"/>
            <w:noProof/>
          </w:rPr>
          <w:t>Lojalitet</w:t>
        </w:r>
        <w:r>
          <w:rPr>
            <w:noProof/>
            <w:webHidden/>
          </w:rPr>
          <w:tab/>
        </w:r>
        <w:r>
          <w:rPr>
            <w:noProof/>
            <w:webHidden/>
          </w:rPr>
          <w:fldChar w:fldCharType="begin"/>
        </w:r>
        <w:r>
          <w:rPr>
            <w:noProof/>
            <w:webHidden/>
          </w:rPr>
          <w:instrText xml:space="preserve"> PAGEREF _Toc150416212 \h </w:instrText>
        </w:r>
        <w:r>
          <w:rPr>
            <w:noProof/>
            <w:webHidden/>
          </w:rPr>
        </w:r>
        <w:r>
          <w:rPr>
            <w:noProof/>
            <w:webHidden/>
          </w:rPr>
          <w:fldChar w:fldCharType="separate"/>
        </w:r>
        <w:r>
          <w:rPr>
            <w:noProof/>
            <w:webHidden/>
          </w:rPr>
          <w:t>7</w:t>
        </w:r>
        <w:r>
          <w:rPr>
            <w:noProof/>
            <w:webHidden/>
          </w:rPr>
          <w:fldChar w:fldCharType="end"/>
        </w:r>
      </w:hyperlink>
    </w:p>
    <w:p w14:paraId="276E662E" w14:textId="6CC76E83"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13" w:history="1">
        <w:r w:rsidRPr="00CA0A54">
          <w:rPr>
            <w:rStyle w:val="Hyperkobling"/>
            <w:noProof/>
          </w:rPr>
          <w:t>5.2</w:t>
        </w:r>
        <w:r>
          <w:rPr>
            <w:rFonts w:asciiTheme="minorHAnsi" w:eastAsiaTheme="minorEastAsia" w:hAnsiTheme="minorHAnsi" w:cstheme="minorBidi"/>
            <w:noProof/>
            <w:kern w:val="2"/>
            <w:sz w:val="22"/>
            <w:szCs w:val="22"/>
            <w14:ligatures w14:val="standardContextual"/>
          </w:rPr>
          <w:tab/>
        </w:r>
        <w:r w:rsidRPr="00CA0A54">
          <w:rPr>
            <w:rStyle w:val="Hyperkobling"/>
            <w:noProof/>
          </w:rPr>
          <w:t>Møter</w:t>
        </w:r>
        <w:r>
          <w:rPr>
            <w:noProof/>
            <w:webHidden/>
          </w:rPr>
          <w:tab/>
        </w:r>
        <w:r>
          <w:rPr>
            <w:noProof/>
            <w:webHidden/>
          </w:rPr>
          <w:fldChar w:fldCharType="begin"/>
        </w:r>
        <w:r>
          <w:rPr>
            <w:noProof/>
            <w:webHidden/>
          </w:rPr>
          <w:instrText xml:space="preserve"> PAGEREF _Toc150416213 \h </w:instrText>
        </w:r>
        <w:r>
          <w:rPr>
            <w:noProof/>
            <w:webHidden/>
          </w:rPr>
        </w:r>
        <w:r>
          <w:rPr>
            <w:noProof/>
            <w:webHidden/>
          </w:rPr>
          <w:fldChar w:fldCharType="separate"/>
        </w:r>
        <w:r>
          <w:rPr>
            <w:noProof/>
            <w:webHidden/>
          </w:rPr>
          <w:t>7</w:t>
        </w:r>
        <w:r>
          <w:rPr>
            <w:noProof/>
            <w:webHidden/>
          </w:rPr>
          <w:fldChar w:fldCharType="end"/>
        </w:r>
      </w:hyperlink>
    </w:p>
    <w:p w14:paraId="5152AA9B" w14:textId="1F5552A7"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14" w:history="1">
        <w:r w:rsidRPr="00CA0A54">
          <w:rPr>
            <w:rStyle w:val="Hyperkobling"/>
            <w:noProof/>
          </w:rPr>
          <w:t>5.3</w:t>
        </w:r>
        <w:r>
          <w:rPr>
            <w:rFonts w:asciiTheme="minorHAnsi" w:eastAsiaTheme="minorEastAsia" w:hAnsiTheme="minorHAnsi" w:cstheme="minorBidi"/>
            <w:noProof/>
            <w:kern w:val="2"/>
            <w:sz w:val="22"/>
            <w:szCs w:val="22"/>
            <w14:ligatures w14:val="standardContextual"/>
          </w:rPr>
          <w:tab/>
        </w:r>
        <w:r w:rsidRPr="00CA0A54">
          <w:rPr>
            <w:rStyle w:val="Hyperkobling"/>
            <w:noProof/>
          </w:rPr>
          <w:t>Bruk av tredjepart</w:t>
        </w:r>
        <w:r>
          <w:rPr>
            <w:noProof/>
            <w:webHidden/>
          </w:rPr>
          <w:tab/>
        </w:r>
        <w:r>
          <w:rPr>
            <w:noProof/>
            <w:webHidden/>
          </w:rPr>
          <w:fldChar w:fldCharType="begin"/>
        </w:r>
        <w:r>
          <w:rPr>
            <w:noProof/>
            <w:webHidden/>
          </w:rPr>
          <w:instrText xml:space="preserve"> PAGEREF _Toc150416214 \h </w:instrText>
        </w:r>
        <w:r>
          <w:rPr>
            <w:noProof/>
            <w:webHidden/>
          </w:rPr>
        </w:r>
        <w:r>
          <w:rPr>
            <w:noProof/>
            <w:webHidden/>
          </w:rPr>
          <w:fldChar w:fldCharType="separate"/>
        </w:r>
        <w:r>
          <w:rPr>
            <w:noProof/>
            <w:webHidden/>
          </w:rPr>
          <w:t>7</w:t>
        </w:r>
        <w:r>
          <w:rPr>
            <w:noProof/>
            <w:webHidden/>
          </w:rPr>
          <w:fldChar w:fldCharType="end"/>
        </w:r>
      </w:hyperlink>
    </w:p>
    <w:p w14:paraId="6B67E97A" w14:textId="562558B4"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15" w:history="1">
        <w:r w:rsidRPr="00CA0A54">
          <w:rPr>
            <w:rStyle w:val="Hyperkobling"/>
            <w:noProof/>
          </w:rPr>
          <w:t>6</w:t>
        </w:r>
        <w:r>
          <w:rPr>
            <w:rFonts w:asciiTheme="minorHAnsi" w:eastAsiaTheme="minorEastAsia" w:hAnsiTheme="minorHAnsi" w:cstheme="minorBidi"/>
            <w:noProof/>
            <w:kern w:val="2"/>
            <w:sz w:val="22"/>
            <w:szCs w:val="22"/>
            <w14:ligatures w14:val="standardContextual"/>
          </w:rPr>
          <w:tab/>
        </w:r>
        <w:r w:rsidRPr="00CA0A54">
          <w:rPr>
            <w:rStyle w:val="Hyperkobling"/>
            <w:noProof/>
          </w:rPr>
          <w:t>TAUSHETSPLIKT</w:t>
        </w:r>
        <w:r>
          <w:rPr>
            <w:noProof/>
            <w:webHidden/>
          </w:rPr>
          <w:tab/>
        </w:r>
        <w:r>
          <w:rPr>
            <w:noProof/>
            <w:webHidden/>
          </w:rPr>
          <w:fldChar w:fldCharType="begin"/>
        </w:r>
        <w:r>
          <w:rPr>
            <w:noProof/>
            <w:webHidden/>
          </w:rPr>
          <w:instrText xml:space="preserve"> PAGEREF _Toc150416215 \h </w:instrText>
        </w:r>
        <w:r>
          <w:rPr>
            <w:noProof/>
            <w:webHidden/>
          </w:rPr>
        </w:r>
        <w:r>
          <w:rPr>
            <w:noProof/>
            <w:webHidden/>
          </w:rPr>
          <w:fldChar w:fldCharType="separate"/>
        </w:r>
        <w:r>
          <w:rPr>
            <w:noProof/>
            <w:webHidden/>
          </w:rPr>
          <w:t>7</w:t>
        </w:r>
        <w:r>
          <w:rPr>
            <w:noProof/>
            <w:webHidden/>
          </w:rPr>
          <w:fldChar w:fldCharType="end"/>
        </w:r>
      </w:hyperlink>
    </w:p>
    <w:p w14:paraId="0C74E01D" w14:textId="4DC7B7B3"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16" w:history="1">
        <w:r w:rsidRPr="00CA0A54">
          <w:rPr>
            <w:rStyle w:val="Hyperkobling"/>
            <w:noProof/>
          </w:rPr>
          <w:t>7</w:t>
        </w:r>
        <w:r>
          <w:rPr>
            <w:rFonts w:asciiTheme="minorHAnsi" w:eastAsiaTheme="minorEastAsia" w:hAnsiTheme="minorHAnsi" w:cstheme="minorBidi"/>
            <w:noProof/>
            <w:kern w:val="2"/>
            <w:sz w:val="22"/>
            <w:szCs w:val="22"/>
            <w14:ligatures w14:val="standardContextual"/>
          </w:rPr>
          <w:tab/>
        </w:r>
        <w:r w:rsidRPr="00CA0A54">
          <w:rPr>
            <w:rStyle w:val="Hyperkobling"/>
            <w:noProof/>
          </w:rPr>
          <w:t>VEDERLAG OG BETALINGSBETINGELSER</w:t>
        </w:r>
        <w:r>
          <w:rPr>
            <w:noProof/>
            <w:webHidden/>
          </w:rPr>
          <w:tab/>
        </w:r>
        <w:r>
          <w:rPr>
            <w:noProof/>
            <w:webHidden/>
          </w:rPr>
          <w:fldChar w:fldCharType="begin"/>
        </w:r>
        <w:r>
          <w:rPr>
            <w:noProof/>
            <w:webHidden/>
          </w:rPr>
          <w:instrText xml:space="preserve"> PAGEREF _Toc150416216 \h </w:instrText>
        </w:r>
        <w:r>
          <w:rPr>
            <w:noProof/>
            <w:webHidden/>
          </w:rPr>
        </w:r>
        <w:r>
          <w:rPr>
            <w:noProof/>
            <w:webHidden/>
          </w:rPr>
          <w:fldChar w:fldCharType="separate"/>
        </w:r>
        <w:r>
          <w:rPr>
            <w:noProof/>
            <w:webHidden/>
          </w:rPr>
          <w:t>8</w:t>
        </w:r>
        <w:r>
          <w:rPr>
            <w:noProof/>
            <w:webHidden/>
          </w:rPr>
          <w:fldChar w:fldCharType="end"/>
        </w:r>
      </w:hyperlink>
    </w:p>
    <w:p w14:paraId="7AC6767F" w14:textId="69668715"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17" w:history="1">
        <w:r w:rsidRPr="00CA0A54">
          <w:rPr>
            <w:rStyle w:val="Hyperkobling"/>
            <w:noProof/>
          </w:rPr>
          <w:t>7.1</w:t>
        </w:r>
        <w:r>
          <w:rPr>
            <w:rFonts w:asciiTheme="minorHAnsi" w:eastAsiaTheme="minorEastAsia" w:hAnsiTheme="minorHAnsi" w:cstheme="minorBidi"/>
            <w:noProof/>
            <w:kern w:val="2"/>
            <w:sz w:val="22"/>
            <w:szCs w:val="22"/>
            <w14:ligatures w14:val="standardContextual"/>
          </w:rPr>
          <w:tab/>
        </w:r>
        <w:r w:rsidRPr="00CA0A54">
          <w:rPr>
            <w:rStyle w:val="Hyperkobling"/>
            <w:noProof/>
          </w:rPr>
          <w:t>Vederlag</w:t>
        </w:r>
        <w:r>
          <w:rPr>
            <w:noProof/>
            <w:webHidden/>
          </w:rPr>
          <w:tab/>
        </w:r>
        <w:r>
          <w:rPr>
            <w:noProof/>
            <w:webHidden/>
          </w:rPr>
          <w:fldChar w:fldCharType="begin"/>
        </w:r>
        <w:r>
          <w:rPr>
            <w:noProof/>
            <w:webHidden/>
          </w:rPr>
          <w:instrText xml:space="preserve"> PAGEREF _Toc150416217 \h </w:instrText>
        </w:r>
        <w:r>
          <w:rPr>
            <w:noProof/>
            <w:webHidden/>
          </w:rPr>
        </w:r>
        <w:r>
          <w:rPr>
            <w:noProof/>
            <w:webHidden/>
          </w:rPr>
          <w:fldChar w:fldCharType="separate"/>
        </w:r>
        <w:r>
          <w:rPr>
            <w:noProof/>
            <w:webHidden/>
          </w:rPr>
          <w:t>8</w:t>
        </w:r>
        <w:r>
          <w:rPr>
            <w:noProof/>
            <w:webHidden/>
          </w:rPr>
          <w:fldChar w:fldCharType="end"/>
        </w:r>
      </w:hyperlink>
    </w:p>
    <w:p w14:paraId="2ABCEEA8" w14:textId="661030D1"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18" w:history="1">
        <w:r w:rsidRPr="00CA0A54">
          <w:rPr>
            <w:rStyle w:val="Hyperkobling"/>
            <w:noProof/>
          </w:rPr>
          <w:t>7.2</w:t>
        </w:r>
        <w:r>
          <w:rPr>
            <w:rFonts w:asciiTheme="minorHAnsi" w:eastAsiaTheme="minorEastAsia" w:hAnsiTheme="minorHAnsi" w:cstheme="minorBidi"/>
            <w:noProof/>
            <w:kern w:val="2"/>
            <w:sz w:val="22"/>
            <w:szCs w:val="22"/>
            <w14:ligatures w14:val="standardContextual"/>
          </w:rPr>
          <w:tab/>
        </w:r>
        <w:r w:rsidRPr="00CA0A54">
          <w:rPr>
            <w:rStyle w:val="Hyperkobling"/>
            <w:noProof/>
          </w:rPr>
          <w:t>Fakturering og betaling</w:t>
        </w:r>
        <w:r>
          <w:rPr>
            <w:noProof/>
            <w:webHidden/>
          </w:rPr>
          <w:tab/>
        </w:r>
        <w:r>
          <w:rPr>
            <w:noProof/>
            <w:webHidden/>
          </w:rPr>
          <w:fldChar w:fldCharType="begin"/>
        </w:r>
        <w:r>
          <w:rPr>
            <w:noProof/>
            <w:webHidden/>
          </w:rPr>
          <w:instrText xml:space="preserve"> PAGEREF _Toc150416218 \h </w:instrText>
        </w:r>
        <w:r>
          <w:rPr>
            <w:noProof/>
            <w:webHidden/>
          </w:rPr>
        </w:r>
        <w:r>
          <w:rPr>
            <w:noProof/>
            <w:webHidden/>
          </w:rPr>
          <w:fldChar w:fldCharType="separate"/>
        </w:r>
        <w:r>
          <w:rPr>
            <w:noProof/>
            <w:webHidden/>
          </w:rPr>
          <w:t>8</w:t>
        </w:r>
        <w:r>
          <w:rPr>
            <w:noProof/>
            <w:webHidden/>
          </w:rPr>
          <w:fldChar w:fldCharType="end"/>
        </w:r>
      </w:hyperlink>
    </w:p>
    <w:p w14:paraId="2D1C7B13" w14:textId="38FF3538"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19" w:history="1">
        <w:r w:rsidRPr="00CA0A54">
          <w:rPr>
            <w:rStyle w:val="Hyperkobling"/>
            <w:noProof/>
          </w:rPr>
          <w:t>7.3</w:t>
        </w:r>
        <w:r>
          <w:rPr>
            <w:rFonts w:asciiTheme="minorHAnsi" w:eastAsiaTheme="minorEastAsia" w:hAnsiTheme="minorHAnsi" w:cstheme="minorBidi"/>
            <w:noProof/>
            <w:kern w:val="2"/>
            <w:sz w:val="22"/>
            <w:szCs w:val="22"/>
            <w14:ligatures w14:val="standardContextual"/>
          </w:rPr>
          <w:tab/>
        </w:r>
        <w:r w:rsidRPr="00CA0A54">
          <w:rPr>
            <w:rStyle w:val="Hyperkobling"/>
            <w:noProof/>
          </w:rPr>
          <w:t>Prisendringer</w:t>
        </w:r>
        <w:r>
          <w:rPr>
            <w:noProof/>
            <w:webHidden/>
          </w:rPr>
          <w:tab/>
        </w:r>
        <w:r>
          <w:rPr>
            <w:noProof/>
            <w:webHidden/>
          </w:rPr>
          <w:fldChar w:fldCharType="begin"/>
        </w:r>
        <w:r>
          <w:rPr>
            <w:noProof/>
            <w:webHidden/>
          </w:rPr>
          <w:instrText xml:space="preserve"> PAGEREF _Toc150416219 \h </w:instrText>
        </w:r>
        <w:r>
          <w:rPr>
            <w:noProof/>
            <w:webHidden/>
          </w:rPr>
        </w:r>
        <w:r>
          <w:rPr>
            <w:noProof/>
            <w:webHidden/>
          </w:rPr>
          <w:fldChar w:fldCharType="separate"/>
        </w:r>
        <w:r>
          <w:rPr>
            <w:noProof/>
            <w:webHidden/>
          </w:rPr>
          <w:t>8</w:t>
        </w:r>
        <w:r>
          <w:rPr>
            <w:noProof/>
            <w:webHidden/>
          </w:rPr>
          <w:fldChar w:fldCharType="end"/>
        </w:r>
      </w:hyperlink>
    </w:p>
    <w:p w14:paraId="38AA4BCA" w14:textId="06D38DD0"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20" w:history="1">
        <w:r w:rsidRPr="00CA0A54">
          <w:rPr>
            <w:rStyle w:val="Hyperkobling"/>
            <w:noProof/>
          </w:rPr>
          <w:t>8</w:t>
        </w:r>
        <w:r>
          <w:rPr>
            <w:rFonts w:asciiTheme="minorHAnsi" w:eastAsiaTheme="minorEastAsia" w:hAnsiTheme="minorHAnsi" w:cstheme="minorBidi"/>
            <w:noProof/>
            <w:kern w:val="2"/>
            <w:sz w:val="22"/>
            <w:szCs w:val="22"/>
            <w14:ligatures w14:val="standardContextual"/>
          </w:rPr>
          <w:tab/>
        </w:r>
        <w:r w:rsidRPr="00CA0A54">
          <w:rPr>
            <w:rStyle w:val="Hyperkobling"/>
            <w:noProof/>
          </w:rPr>
          <w:t>OPPHAVS- OG EIENDOMSRETT</w:t>
        </w:r>
        <w:r>
          <w:rPr>
            <w:noProof/>
            <w:webHidden/>
          </w:rPr>
          <w:tab/>
        </w:r>
        <w:r>
          <w:rPr>
            <w:noProof/>
            <w:webHidden/>
          </w:rPr>
          <w:fldChar w:fldCharType="begin"/>
        </w:r>
        <w:r>
          <w:rPr>
            <w:noProof/>
            <w:webHidden/>
          </w:rPr>
          <w:instrText xml:space="preserve"> PAGEREF _Toc150416220 \h </w:instrText>
        </w:r>
        <w:r>
          <w:rPr>
            <w:noProof/>
            <w:webHidden/>
          </w:rPr>
        </w:r>
        <w:r>
          <w:rPr>
            <w:noProof/>
            <w:webHidden/>
          </w:rPr>
          <w:fldChar w:fldCharType="separate"/>
        </w:r>
        <w:r>
          <w:rPr>
            <w:noProof/>
            <w:webHidden/>
          </w:rPr>
          <w:t>9</w:t>
        </w:r>
        <w:r>
          <w:rPr>
            <w:noProof/>
            <w:webHidden/>
          </w:rPr>
          <w:fldChar w:fldCharType="end"/>
        </w:r>
      </w:hyperlink>
    </w:p>
    <w:p w14:paraId="782A4D96" w14:textId="48CFEBE8"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21" w:history="1">
        <w:r w:rsidRPr="00CA0A54">
          <w:rPr>
            <w:rStyle w:val="Hyperkobling"/>
            <w:noProof/>
          </w:rPr>
          <w:t>9</w:t>
        </w:r>
        <w:r>
          <w:rPr>
            <w:rFonts w:asciiTheme="minorHAnsi" w:eastAsiaTheme="minorEastAsia" w:hAnsiTheme="minorHAnsi" w:cstheme="minorBidi"/>
            <w:noProof/>
            <w:kern w:val="2"/>
            <w:sz w:val="22"/>
            <w:szCs w:val="22"/>
            <w14:ligatures w14:val="standardContextual"/>
          </w:rPr>
          <w:tab/>
        </w:r>
        <w:r w:rsidRPr="00CA0A54">
          <w:rPr>
            <w:rStyle w:val="Hyperkobling"/>
            <w:noProof/>
          </w:rPr>
          <w:t>MISLIGHOLD</w:t>
        </w:r>
        <w:r>
          <w:rPr>
            <w:noProof/>
            <w:webHidden/>
          </w:rPr>
          <w:tab/>
        </w:r>
        <w:r>
          <w:rPr>
            <w:noProof/>
            <w:webHidden/>
          </w:rPr>
          <w:fldChar w:fldCharType="begin"/>
        </w:r>
        <w:r>
          <w:rPr>
            <w:noProof/>
            <w:webHidden/>
          </w:rPr>
          <w:instrText xml:space="preserve"> PAGEREF _Toc150416221 \h </w:instrText>
        </w:r>
        <w:r>
          <w:rPr>
            <w:noProof/>
            <w:webHidden/>
          </w:rPr>
        </w:r>
        <w:r>
          <w:rPr>
            <w:noProof/>
            <w:webHidden/>
          </w:rPr>
          <w:fldChar w:fldCharType="separate"/>
        </w:r>
        <w:r>
          <w:rPr>
            <w:noProof/>
            <w:webHidden/>
          </w:rPr>
          <w:t>9</w:t>
        </w:r>
        <w:r>
          <w:rPr>
            <w:noProof/>
            <w:webHidden/>
          </w:rPr>
          <w:fldChar w:fldCharType="end"/>
        </w:r>
      </w:hyperlink>
    </w:p>
    <w:p w14:paraId="09EF5F18" w14:textId="4F1EE19F"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22" w:history="1">
        <w:r w:rsidRPr="00CA0A54">
          <w:rPr>
            <w:rStyle w:val="Hyperkobling"/>
            <w:noProof/>
          </w:rPr>
          <w:t>9.1</w:t>
        </w:r>
        <w:r>
          <w:rPr>
            <w:rFonts w:asciiTheme="minorHAnsi" w:eastAsiaTheme="minorEastAsia" w:hAnsiTheme="minorHAnsi" w:cstheme="minorBidi"/>
            <w:noProof/>
            <w:kern w:val="2"/>
            <w:sz w:val="22"/>
            <w:szCs w:val="22"/>
            <w14:ligatures w14:val="standardContextual"/>
          </w:rPr>
          <w:tab/>
        </w:r>
        <w:r w:rsidRPr="00CA0A54">
          <w:rPr>
            <w:rStyle w:val="Hyperkobling"/>
            <w:noProof/>
          </w:rPr>
          <w:t>Mislighold av rammeavtalen</w:t>
        </w:r>
        <w:r>
          <w:rPr>
            <w:noProof/>
            <w:webHidden/>
          </w:rPr>
          <w:tab/>
        </w:r>
        <w:r>
          <w:rPr>
            <w:noProof/>
            <w:webHidden/>
          </w:rPr>
          <w:fldChar w:fldCharType="begin"/>
        </w:r>
        <w:r>
          <w:rPr>
            <w:noProof/>
            <w:webHidden/>
          </w:rPr>
          <w:instrText xml:space="preserve"> PAGEREF _Toc150416222 \h </w:instrText>
        </w:r>
        <w:r>
          <w:rPr>
            <w:noProof/>
            <w:webHidden/>
          </w:rPr>
        </w:r>
        <w:r>
          <w:rPr>
            <w:noProof/>
            <w:webHidden/>
          </w:rPr>
          <w:fldChar w:fldCharType="separate"/>
        </w:r>
        <w:r>
          <w:rPr>
            <w:noProof/>
            <w:webHidden/>
          </w:rPr>
          <w:t>9</w:t>
        </w:r>
        <w:r>
          <w:rPr>
            <w:noProof/>
            <w:webHidden/>
          </w:rPr>
          <w:fldChar w:fldCharType="end"/>
        </w:r>
      </w:hyperlink>
    </w:p>
    <w:p w14:paraId="3F1FC8E7" w14:textId="581B0A49"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23" w:history="1">
        <w:r w:rsidRPr="00CA0A54">
          <w:rPr>
            <w:rStyle w:val="Hyperkobling"/>
            <w:noProof/>
          </w:rPr>
          <w:t>9.2</w:t>
        </w:r>
        <w:r>
          <w:rPr>
            <w:rFonts w:asciiTheme="minorHAnsi" w:eastAsiaTheme="minorEastAsia" w:hAnsiTheme="minorHAnsi" w:cstheme="minorBidi"/>
            <w:noProof/>
            <w:kern w:val="2"/>
            <w:sz w:val="22"/>
            <w:szCs w:val="22"/>
            <w14:ligatures w14:val="standardContextual"/>
          </w:rPr>
          <w:tab/>
        </w:r>
        <w:r w:rsidRPr="00CA0A54">
          <w:rPr>
            <w:rStyle w:val="Hyperkobling"/>
            <w:noProof/>
          </w:rPr>
          <w:t>Mislighold av avropskontrakter</w:t>
        </w:r>
        <w:r>
          <w:rPr>
            <w:noProof/>
            <w:webHidden/>
          </w:rPr>
          <w:tab/>
        </w:r>
        <w:r>
          <w:rPr>
            <w:noProof/>
            <w:webHidden/>
          </w:rPr>
          <w:fldChar w:fldCharType="begin"/>
        </w:r>
        <w:r>
          <w:rPr>
            <w:noProof/>
            <w:webHidden/>
          </w:rPr>
          <w:instrText xml:space="preserve"> PAGEREF _Toc150416223 \h </w:instrText>
        </w:r>
        <w:r>
          <w:rPr>
            <w:noProof/>
            <w:webHidden/>
          </w:rPr>
        </w:r>
        <w:r>
          <w:rPr>
            <w:noProof/>
            <w:webHidden/>
          </w:rPr>
          <w:fldChar w:fldCharType="separate"/>
        </w:r>
        <w:r>
          <w:rPr>
            <w:noProof/>
            <w:webHidden/>
          </w:rPr>
          <w:t>9</w:t>
        </w:r>
        <w:r>
          <w:rPr>
            <w:noProof/>
            <w:webHidden/>
          </w:rPr>
          <w:fldChar w:fldCharType="end"/>
        </w:r>
      </w:hyperlink>
    </w:p>
    <w:p w14:paraId="416B0DB3" w14:textId="2BF96202"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24" w:history="1">
        <w:r w:rsidRPr="00CA0A54">
          <w:rPr>
            <w:rStyle w:val="Hyperkobling"/>
            <w:noProof/>
          </w:rPr>
          <w:t>10</w:t>
        </w:r>
        <w:r>
          <w:rPr>
            <w:rFonts w:asciiTheme="minorHAnsi" w:eastAsiaTheme="minorEastAsia" w:hAnsiTheme="minorHAnsi" w:cstheme="minorBidi"/>
            <w:noProof/>
            <w:kern w:val="2"/>
            <w:sz w:val="22"/>
            <w:szCs w:val="22"/>
            <w14:ligatures w14:val="standardContextual"/>
          </w:rPr>
          <w:tab/>
        </w:r>
        <w:r w:rsidRPr="00CA0A54">
          <w:rPr>
            <w:rStyle w:val="Hyperkobling"/>
            <w:noProof/>
          </w:rPr>
          <w:t>ØVRIGE BESTEMMELSER</w:t>
        </w:r>
        <w:r>
          <w:rPr>
            <w:noProof/>
            <w:webHidden/>
          </w:rPr>
          <w:tab/>
        </w:r>
        <w:r>
          <w:rPr>
            <w:noProof/>
            <w:webHidden/>
          </w:rPr>
          <w:fldChar w:fldCharType="begin"/>
        </w:r>
        <w:r>
          <w:rPr>
            <w:noProof/>
            <w:webHidden/>
          </w:rPr>
          <w:instrText xml:space="preserve"> PAGEREF _Toc150416224 \h </w:instrText>
        </w:r>
        <w:r>
          <w:rPr>
            <w:noProof/>
            <w:webHidden/>
          </w:rPr>
        </w:r>
        <w:r>
          <w:rPr>
            <w:noProof/>
            <w:webHidden/>
          </w:rPr>
          <w:fldChar w:fldCharType="separate"/>
        </w:r>
        <w:r>
          <w:rPr>
            <w:noProof/>
            <w:webHidden/>
          </w:rPr>
          <w:t>9</w:t>
        </w:r>
        <w:r>
          <w:rPr>
            <w:noProof/>
            <w:webHidden/>
          </w:rPr>
          <w:fldChar w:fldCharType="end"/>
        </w:r>
      </w:hyperlink>
    </w:p>
    <w:p w14:paraId="42F96651" w14:textId="2B62471F"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25" w:history="1">
        <w:r w:rsidRPr="00CA0A54">
          <w:rPr>
            <w:rStyle w:val="Hyperkobling"/>
            <w:noProof/>
          </w:rPr>
          <w:t>10.1</w:t>
        </w:r>
        <w:r>
          <w:rPr>
            <w:rFonts w:asciiTheme="minorHAnsi" w:eastAsiaTheme="minorEastAsia" w:hAnsiTheme="minorHAnsi" w:cstheme="minorBidi"/>
            <w:noProof/>
            <w:kern w:val="2"/>
            <w:sz w:val="22"/>
            <w:szCs w:val="22"/>
            <w14:ligatures w14:val="standardContextual"/>
          </w:rPr>
          <w:tab/>
        </w:r>
        <w:r w:rsidRPr="00CA0A54">
          <w:rPr>
            <w:rStyle w:val="Hyperkobling"/>
            <w:noProof/>
          </w:rPr>
          <w:t>Forsikringer</w:t>
        </w:r>
        <w:r>
          <w:rPr>
            <w:noProof/>
            <w:webHidden/>
          </w:rPr>
          <w:tab/>
        </w:r>
        <w:r>
          <w:rPr>
            <w:noProof/>
            <w:webHidden/>
          </w:rPr>
          <w:fldChar w:fldCharType="begin"/>
        </w:r>
        <w:r>
          <w:rPr>
            <w:noProof/>
            <w:webHidden/>
          </w:rPr>
          <w:instrText xml:space="preserve"> PAGEREF _Toc150416225 \h </w:instrText>
        </w:r>
        <w:r>
          <w:rPr>
            <w:noProof/>
            <w:webHidden/>
          </w:rPr>
        </w:r>
        <w:r>
          <w:rPr>
            <w:noProof/>
            <w:webHidden/>
          </w:rPr>
          <w:fldChar w:fldCharType="separate"/>
        </w:r>
        <w:r>
          <w:rPr>
            <w:noProof/>
            <w:webHidden/>
          </w:rPr>
          <w:t>9</w:t>
        </w:r>
        <w:r>
          <w:rPr>
            <w:noProof/>
            <w:webHidden/>
          </w:rPr>
          <w:fldChar w:fldCharType="end"/>
        </w:r>
      </w:hyperlink>
    </w:p>
    <w:p w14:paraId="74D7068B" w14:textId="67E7C956"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26" w:history="1">
        <w:r w:rsidRPr="00CA0A54">
          <w:rPr>
            <w:rStyle w:val="Hyperkobling"/>
            <w:noProof/>
          </w:rPr>
          <w:t>10.2</w:t>
        </w:r>
        <w:r>
          <w:rPr>
            <w:rFonts w:asciiTheme="minorHAnsi" w:eastAsiaTheme="minorEastAsia" w:hAnsiTheme="minorHAnsi" w:cstheme="minorBidi"/>
            <w:noProof/>
            <w:kern w:val="2"/>
            <w:sz w:val="22"/>
            <w:szCs w:val="22"/>
            <w14:ligatures w14:val="standardContextual"/>
          </w:rPr>
          <w:tab/>
        </w:r>
        <w:r w:rsidRPr="00CA0A54">
          <w:rPr>
            <w:rStyle w:val="Hyperkobling"/>
            <w:noProof/>
          </w:rPr>
          <w:t>Overdragelse av rettigheter og plikter</w:t>
        </w:r>
        <w:r>
          <w:rPr>
            <w:noProof/>
            <w:webHidden/>
          </w:rPr>
          <w:tab/>
        </w:r>
        <w:r>
          <w:rPr>
            <w:noProof/>
            <w:webHidden/>
          </w:rPr>
          <w:fldChar w:fldCharType="begin"/>
        </w:r>
        <w:r>
          <w:rPr>
            <w:noProof/>
            <w:webHidden/>
          </w:rPr>
          <w:instrText xml:space="preserve"> PAGEREF _Toc150416226 \h </w:instrText>
        </w:r>
        <w:r>
          <w:rPr>
            <w:noProof/>
            <w:webHidden/>
          </w:rPr>
        </w:r>
        <w:r>
          <w:rPr>
            <w:noProof/>
            <w:webHidden/>
          </w:rPr>
          <w:fldChar w:fldCharType="separate"/>
        </w:r>
        <w:r>
          <w:rPr>
            <w:noProof/>
            <w:webHidden/>
          </w:rPr>
          <w:t>9</w:t>
        </w:r>
        <w:r>
          <w:rPr>
            <w:noProof/>
            <w:webHidden/>
          </w:rPr>
          <w:fldChar w:fldCharType="end"/>
        </w:r>
      </w:hyperlink>
    </w:p>
    <w:p w14:paraId="7822E985" w14:textId="67DC6F15"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27" w:history="1">
        <w:r w:rsidRPr="00CA0A54">
          <w:rPr>
            <w:rStyle w:val="Hyperkobling"/>
            <w:noProof/>
          </w:rPr>
          <w:t>10.3</w:t>
        </w:r>
        <w:r>
          <w:rPr>
            <w:rFonts w:asciiTheme="minorHAnsi" w:eastAsiaTheme="minorEastAsia" w:hAnsiTheme="minorHAnsi" w:cstheme="minorBidi"/>
            <w:noProof/>
            <w:kern w:val="2"/>
            <w:sz w:val="22"/>
            <w:szCs w:val="22"/>
            <w14:ligatures w14:val="standardContextual"/>
          </w:rPr>
          <w:tab/>
        </w:r>
        <w:r w:rsidRPr="00CA0A54">
          <w:rPr>
            <w:rStyle w:val="Hyperkobling"/>
            <w:noProof/>
          </w:rPr>
          <w:t>Force majeure</w:t>
        </w:r>
        <w:r>
          <w:rPr>
            <w:noProof/>
            <w:webHidden/>
          </w:rPr>
          <w:tab/>
        </w:r>
        <w:r>
          <w:rPr>
            <w:noProof/>
            <w:webHidden/>
          </w:rPr>
          <w:fldChar w:fldCharType="begin"/>
        </w:r>
        <w:r>
          <w:rPr>
            <w:noProof/>
            <w:webHidden/>
          </w:rPr>
          <w:instrText xml:space="preserve"> PAGEREF _Toc150416227 \h </w:instrText>
        </w:r>
        <w:r>
          <w:rPr>
            <w:noProof/>
            <w:webHidden/>
          </w:rPr>
        </w:r>
        <w:r>
          <w:rPr>
            <w:noProof/>
            <w:webHidden/>
          </w:rPr>
          <w:fldChar w:fldCharType="separate"/>
        </w:r>
        <w:r>
          <w:rPr>
            <w:noProof/>
            <w:webHidden/>
          </w:rPr>
          <w:t>10</w:t>
        </w:r>
        <w:r>
          <w:rPr>
            <w:noProof/>
            <w:webHidden/>
          </w:rPr>
          <w:fldChar w:fldCharType="end"/>
        </w:r>
      </w:hyperlink>
    </w:p>
    <w:p w14:paraId="6E658A3A" w14:textId="1A29755A" w:rsidR="002B6999" w:rsidRDefault="002B6999" w:rsidP="002B6999">
      <w:pPr>
        <w:pStyle w:val="INNH1"/>
        <w:rPr>
          <w:rFonts w:asciiTheme="minorHAnsi" w:eastAsiaTheme="minorEastAsia" w:hAnsiTheme="minorHAnsi" w:cstheme="minorBidi"/>
          <w:noProof/>
          <w:kern w:val="2"/>
          <w:sz w:val="22"/>
          <w:szCs w:val="22"/>
          <w14:ligatures w14:val="standardContextual"/>
        </w:rPr>
      </w:pPr>
      <w:hyperlink w:anchor="_Toc150416228" w:history="1">
        <w:r w:rsidRPr="00CA0A54">
          <w:rPr>
            <w:rStyle w:val="Hyperkobling"/>
            <w:noProof/>
          </w:rPr>
          <w:t>11</w:t>
        </w:r>
        <w:r>
          <w:rPr>
            <w:rFonts w:asciiTheme="minorHAnsi" w:eastAsiaTheme="minorEastAsia" w:hAnsiTheme="minorHAnsi" w:cstheme="minorBidi"/>
            <w:noProof/>
            <w:kern w:val="2"/>
            <w:sz w:val="22"/>
            <w:szCs w:val="22"/>
            <w14:ligatures w14:val="standardContextual"/>
          </w:rPr>
          <w:tab/>
        </w:r>
        <w:r w:rsidRPr="00CA0A54">
          <w:rPr>
            <w:rStyle w:val="Hyperkobling"/>
            <w:noProof/>
          </w:rPr>
          <w:t>TVISTER</w:t>
        </w:r>
        <w:r>
          <w:rPr>
            <w:noProof/>
            <w:webHidden/>
          </w:rPr>
          <w:tab/>
        </w:r>
        <w:r>
          <w:rPr>
            <w:noProof/>
            <w:webHidden/>
          </w:rPr>
          <w:fldChar w:fldCharType="begin"/>
        </w:r>
        <w:r>
          <w:rPr>
            <w:noProof/>
            <w:webHidden/>
          </w:rPr>
          <w:instrText xml:space="preserve"> PAGEREF _Toc150416228 \h </w:instrText>
        </w:r>
        <w:r>
          <w:rPr>
            <w:noProof/>
            <w:webHidden/>
          </w:rPr>
        </w:r>
        <w:r>
          <w:rPr>
            <w:noProof/>
            <w:webHidden/>
          </w:rPr>
          <w:fldChar w:fldCharType="separate"/>
        </w:r>
        <w:r>
          <w:rPr>
            <w:noProof/>
            <w:webHidden/>
          </w:rPr>
          <w:t>10</w:t>
        </w:r>
        <w:r>
          <w:rPr>
            <w:noProof/>
            <w:webHidden/>
          </w:rPr>
          <w:fldChar w:fldCharType="end"/>
        </w:r>
      </w:hyperlink>
    </w:p>
    <w:p w14:paraId="4874B719" w14:textId="57DA7A84"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29" w:history="1">
        <w:r w:rsidRPr="00CA0A54">
          <w:rPr>
            <w:rStyle w:val="Hyperkobling"/>
            <w:noProof/>
          </w:rPr>
          <w:t>11.1</w:t>
        </w:r>
        <w:r>
          <w:rPr>
            <w:rFonts w:asciiTheme="minorHAnsi" w:eastAsiaTheme="minorEastAsia" w:hAnsiTheme="minorHAnsi" w:cstheme="minorBidi"/>
            <w:noProof/>
            <w:kern w:val="2"/>
            <w:sz w:val="22"/>
            <w:szCs w:val="22"/>
            <w14:ligatures w14:val="standardContextual"/>
          </w:rPr>
          <w:tab/>
        </w:r>
        <w:r w:rsidRPr="00CA0A54">
          <w:rPr>
            <w:rStyle w:val="Hyperkobling"/>
            <w:noProof/>
          </w:rPr>
          <w:t>Rettsvalg</w:t>
        </w:r>
        <w:r>
          <w:rPr>
            <w:noProof/>
            <w:webHidden/>
          </w:rPr>
          <w:tab/>
        </w:r>
        <w:r>
          <w:rPr>
            <w:noProof/>
            <w:webHidden/>
          </w:rPr>
          <w:fldChar w:fldCharType="begin"/>
        </w:r>
        <w:r>
          <w:rPr>
            <w:noProof/>
            <w:webHidden/>
          </w:rPr>
          <w:instrText xml:space="preserve"> PAGEREF _Toc150416229 \h </w:instrText>
        </w:r>
        <w:r>
          <w:rPr>
            <w:noProof/>
            <w:webHidden/>
          </w:rPr>
        </w:r>
        <w:r>
          <w:rPr>
            <w:noProof/>
            <w:webHidden/>
          </w:rPr>
          <w:fldChar w:fldCharType="separate"/>
        </w:r>
        <w:r>
          <w:rPr>
            <w:noProof/>
            <w:webHidden/>
          </w:rPr>
          <w:t>10</w:t>
        </w:r>
        <w:r>
          <w:rPr>
            <w:noProof/>
            <w:webHidden/>
          </w:rPr>
          <w:fldChar w:fldCharType="end"/>
        </w:r>
      </w:hyperlink>
    </w:p>
    <w:p w14:paraId="40A126CE" w14:textId="659167C3"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30" w:history="1">
        <w:r w:rsidRPr="00CA0A54">
          <w:rPr>
            <w:rStyle w:val="Hyperkobling"/>
            <w:noProof/>
          </w:rPr>
          <w:t>11.2</w:t>
        </w:r>
        <w:r>
          <w:rPr>
            <w:rFonts w:asciiTheme="minorHAnsi" w:eastAsiaTheme="minorEastAsia" w:hAnsiTheme="minorHAnsi" w:cstheme="minorBidi"/>
            <w:noProof/>
            <w:kern w:val="2"/>
            <w:sz w:val="22"/>
            <w:szCs w:val="22"/>
            <w14:ligatures w14:val="standardContextual"/>
          </w:rPr>
          <w:tab/>
        </w:r>
        <w:r w:rsidRPr="00CA0A54">
          <w:rPr>
            <w:rStyle w:val="Hyperkobling"/>
            <w:noProof/>
          </w:rPr>
          <w:t>Forhandlinger</w:t>
        </w:r>
        <w:r>
          <w:rPr>
            <w:noProof/>
            <w:webHidden/>
          </w:rPr>
          <w:tab/>
        </w:r>
        <w:r>
          <w:rPr>
            <w:noProof/>
            <w:webHidden/>
          </w:rPr>
          <w:fldChar w:fldCharType="begin"/>
        </w:r>
        <w:r>
          <w:rPr>
            <w:noProof/>
            <w:webHidden/>
          </w:rPr>
          <w:instrText xml:space="preserve"> PAGEREF _Toc150416230 \h </w:instrText>
        </w:r>
        <w:r>
          <w:rPr>
            <w:noProof/>
            <w:webHidden/>
          </w:rPr>
        </w:r>
        <w:r>
          <w:rPr>
            <w:noProof/>
            <w:webHidden/>
          </w:rPr>
          <w:fldChar w:fldCharType="separate"/>
        </w:r>
        <w:r>
          <w:rPr>
            <w:noProof/>
            <w:webHidden/>
          </w:rPr>
          <w:t>10</w:t>
        </w:r>
        <w:r>
          <w:rPr>
            <w:noProof/>
            <w:webHidden/>
          </w:rPr>
          <w:fldChar w:fldCharType="end"/>
        </w:r>
      </w:hyperlink>
    </w:p>
    <w:p w14:paraId="015A75D2" w14:textId="770F1A61"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31" w:history="1">
        <w:r w:rsidRPr="00CA0A54">
          <w:rPr>
            <w:rStyle w:val="Hyperkobling"/>
            <w:noProof/>
          </w:rPr>
          <w:t>11.3</w:t>
        </w:r>
        <w:r>
          <w:rPr>
            <w:rFonts w:asciiTheme="minorHAnsi" w:eastAsiaTheme="minorEastAsia" w:hAnsiTheme="minorHAnsi" w:cstheme="minorBidi"/>
            <w:noProof/>
            <w:kern w:val="2"/>
            <w:sz w:val="22"/>
            <w:szCs w:val="22"/>
            <w14:ligatures w14:val="standardContextual"/>
          </w:rPr>
          <w:tab/>
        </w:r>
        <w:r w:rsidRPr="00CA0A54">
          <w:rPr>
            <w:rStyle w:val="Hyperkobling"/>
            <w:noProof/>
          </w:rPr>
          <w:t>Mekling</w:t>
        </w:r>
        <w:r>
          <w:rPr>
            <w:noProof/>
            <w:webHidden/>
          </w:rPr>
          <w:tab/>
        </w:r>
        <w:r>
          <w:rPr>
            <w:noProof/>
            <w:webHidden/>
          </w:rPr>
          <w:fldChar w:fldCharType="begin"/>
        </w:r>
        <w:r>
          <w:rPr>
            <w:noProof/>
            <w:webHidden/>
          </w:rPr>
          <w:instrText xml:space="preserve"> PAGEREF _Toc150416231 \h </w:instrText>
        </w:r>
        <w:r>
          <w:rPr>
            <w:noProof/>
            <w:webHidden/>
          </w:rPr>
        </w:r>
        <w:r>
          <w:rPr>
            <w:noProof/>
            <w:webHidden/>
          </w:rPr>
          <w:fldChar w:fldCharType="separate"/>
        </w:r>
        <w:r>
          <w:rPr>
            <w:noProof/>
            <w:webHidden/>
          </w:rPr>
          <w:t>10</w:t>
        </w:r>
        <w:r>
          <w:rPr>
            <w:noProof/>
            <w:webHidden/>
          </w:rPr>
          <w:fldChar w:fldCharType="end"/>
        </w:r>
      </w:hyperlink>
    </w:p>
    <w:p w14:paraId="0666A99F" w14:textId="239739DF" w:rsidR="002B6999" w:rsidRDefault="002B6999">
      <w:pPr>
        <w:pStyle w:val="INNH2"/>
        <w:rPr>
          <w:rFonts w:asciiTheme="minorHAnsi" w:eastAsiaTheme="minorEastAsia" w:hAnsiTheme="minorHAnsi" w:cstheme="minorBidi"/>
          <w:noProof/>
          <w:kern w:val="2"/>
          <w:sz w:val="22"/>
          <w:szCs w:val="22"/>
          <w14:ligatures w14:val="standardContextual"/>
        </w:rPr>
      </w:pPr>
      <w:hyperlink w:anchor="_Toc150416232" w:history="1">
        <w:r w:rsidRPr="00CA0A54">
          <w:rPr>
            <w:rStyle w:val="Hyperkobling"/>
            <w:noProof/>
          </w:rPr>
          <w:t>11.4</w:t>
        </w:r>
        <w:r>
          <w:rPr>
            <w:rFonts w:asciiTheme="minorHAnsi" w:eastAsiaTheme="minorEastAsia" w:hAnsiTheme="minorHAnsi" w:cstheme="minorBidi"/>
            <w:noProof/>
            <w:kern w:val="2"/>
            <w:sz w:val="22"/>
            <w:szCs w:val="22"/>
            <w14:ligatures w14:val="standardContextual"/>
          </w:rPr>
          <w:tab/>
        </w:r>
        <w:r w:rsidRPr="00CA0A54">
          <w:rPr>
            <w:rStyle w:val="Hyperkobling"/>
            <w:noProof/>
          </w:rPr>
          <w:t>Domstols- eller voldgiftsbehandling</w:t>
        </w:r>
        <w:r>
          <w:rPr>
            <w:noProof/>
            <w:webHidden/>
          </w:rPr>
          <w:tab/>
        </w:r>
        <w:r>
          <w:rPr>
            <w:noProof/>
            <w:webHidden/>
          </w:rPr>
          <w:fldChar w:fldCharType="begin"/>
        </w:r>
        <w:r>
          <w:rPr>
            <w:noProof/>
            <w:webHidden/>
          </w:rPr>
          <w:instrText xml:space="preserve"> PAGEREF _Toc150416232 \h </w:instrText>
        </w:r>
        <w:r>
          <w:rPr>
            <w:noProof/>
            <w:webHidden/>
          </w:rPr>
        </w:r>
        <w:r>
          <w:rPr>
            <w:noProof/>
            <w:webHidden/>
          </w:rPr>
          <w:fldChar w:fldCharType="separate"/>
        </w:r>
        <w:r>
          <w:rPr>
            <w:noProof/>
            <w:webHidden/>
          </w:rPr>
          <w:t>10</w:t>
        </w:r>
        <w:r>
          <w:rPr>
            <w:noProof/>
            <w:webHidden/>
          </w:rPr>
          <w:fldChar w:fldCharType="end"/>
        </w:r>
      </w:hyperlink>
    </w:p>
    <w:p w14:paraId="3393D401" w14:textId="2B85F24F" w:rsidR="00A5316B" w:rsidRPr="00F526D7" w:rsidRDefault="00AA6EF0">
      <w:pPr>
        <w:rPr>
          <w:rFonts w:cs="Arial"/>
          <w:b/>
        </w:rPr>
      </w:pPr>
      <w:r w:rsidRPr="00F526D7">
        <w:rPr>
          <w:rFonts w:cs="Arial"/>
          <w:color w:val="2B579A"/>
          <w:shd w:val="clear" w:color="auto" w:fill="E6E6E6"/>
        </w:rPr>
        <w:fldChar w:fldCharType="end"/>
      </w:r>
    </w:p>
    <w:p w14:paraId="23E8A6A8" w14:textId="6D2F49FE" w:rsidR="00B92A05" w:rsidRPr="00B92A05" w:rsidRDefault="00A5316B" w:rsidP="00B92A05">
      <w:pPr>
        <w:rPr>
          <w:rFonts w:cs="Arial"/>
        </w:rPr>
      </w:pPr>
      <w:r w:rsidRPr="00F526D7">
        <w:rPr>
          <w:rFonts w:cs="Arial"/>
        </w:rPr>
        <w:br w:type="page"/>
      </w:r>
    </w:p>
    <w:p w14:paraId="0D85F049" w14:textId="77777777" w:rsidR="00B92A05" w:rsidRPr="00B92A05" w:rsidRDefault="00B92A05" w:rsidP="00B92A05">
      <w:pPr>
        <w:pStyle w:val="Overskrift1"/>
        <w:numPr>
          <w:ilvl w:val="0"/>
          <w:numId w:val="0"/>
        </w:numPr>
        <w:ind w:left="432" w:hanging="432"/>
      </w:pPr>
      <w:bookmarkStart w:id="0" w:name="_Toc150416193"/>
      <w:r w:rsidRPr="00B92A05">
        <w:lastRenderedPageBreak/>
        <w:t>1.</w:t>
      </w:r>
      <w:r w:rsidRPr="00B92A05">
        <w:tab/>
        <w:t>ALMINNELIGE BESTEMMELSER</w:t>
      </w:r>
      <w:bookmarkEnd w:id="0"/>
    </w:p>
    <w:p w14:paraId="665FD365" w14:textId="0F42C0D1" w:rsidR="00B92A05" w:rsidRPr="00B92A05" w:rsidRDefault="000A2B05" w:rsidP="00B92A05">
      <w:pPr>
        <w:pStyle w:val="Overskrift2"/>
      </w:pPr>
      <w:bookmarkStart w:id="1" w:name="_Toc150416194"/>
      <w:r>
        <w:t>R</w:t>
      </w:r>
      <w:r w:rsidR="00E10A4A">
        <w:t>ammeavtalens formål og omfang</w:t>
      </w:r>
      <w:bookmarkEnd w:id="1"/>
      <w:r w:rsidR="00B92A05" w:rsidRPr="00B92A05">
        <w:t xml:space="preserve"> </w:t>
      </w:r>
    </w:p>
    <w:p w14:paraId="2D6EE4FF" w14:textId="55577C10" w:rsidR="00EC24C5" w:rsidRPr="00EC24C5" w:rsidRDefault="00EC24C5" w:rsidP="00EC24C5">
      <w:pPr>
        <w:rPr>
          <w:rFonts w:cs="Arial"/>
        </w:rPr>
      </w:pPr>
      <w:r w:rsidRPr="00EC24C5">
        <w:rPr>
          <w:rFonts w:cs="Arial"/>
        </w:rPr>
        <w:t xml:space="preserve">Denne avtalen er en rammeavtale mellom Kunden og Leverandøren om leveranse av </w:t>
      </w:r>
      <w:r w:rsidR="00C073F4">
        <w:rPr>
          <w:rFonts w:cs="Arial"/>
        </w:rPr>
        <w:t xml:space="preserve">tjenester </w:t>
      </w:r>
      <w:r w:rsidRPr="00EC24C5">
        <w:rPr>
          <w:rFonts w:cs="Arial"/>
        </w:rPr>
        <w:t xml:space="preserve">som er beskrevet i bilag 1 </w:t>
      </w:r>
      <w:r w:rsidR="0024344E">
        <w:rPr>
          <w:rFonts w:cs="Arial"/>
        </w:rPr>
        <w:t>og 2</w:t>
      </w:r>
      <w:r w:rsidRPr="00EC24C5">
        <w:rPr>
          <w:rFonts w:cs="Arial"/>
        </w:rPr>
        <w:t>.</w:t>
      </w:r>
    </w:p>
    <w:p w14:paraId="1253D412" w14:textId="77777777" w:rsidR="00EC24C5" w:rsidRPr="00EC24C5" w:rsidRDefault="00EC24C5" w:rsidP="00EC24C5">
      <w:pPr>
        <w:rPr>
          <w:rFonts w:cs="Arial"/>
        </w:rPr>
      </w:pPr>
    </w:p>
    <w:p w14:paraId="5AB77CCA" w14:textId="6BB297B3" w:rsidR="00B92A05" w:rsidRPr="00B92A05" w:rsidRDefault="00EC24C5" w:rsidP="00EC24C5">
      <w:pPr>
        <w:rPr>
          <w:rFonts w:cs="Arial"/>
        </w:rPr>
      </w:pPr>
      <w:r w:rsidRPr="00EC24C5">
        <w:rPr>
          <w:rFonts w:cs="Arial"/>
        </w:rPr>
        <w:t>Rammeavtalen gir Kunden</w:t>
      </w:r>
      <w:r w:rsidR="0024344E">
        <w:rPr>
          <w:rFonts w:cs="Arial"/>
        </w:rPr>
        <w:t xml:space="preserve"> </w:t>
      </w:r>
      <w:r w:rsidRPr="00EC24C5">
        <w:rPr>
          <w:rFonts w:cs="Arial"/>
        </w:rPr>
        <w:t>rett</w:t>
      </w:r>
      <w:r w:rsidR="0045172D">
        <w:rPr>
          <w:rFonts w:cs="Arial"/>
        </w:rPr>
        <w:t xml:space="preserve">, men ikke en plikt, </w:t>
      </w:r>
      <w:r w:rsidRPr="00EC24C5">
        <w:rPr>
          <w:rFonts w:cs="Arial"/>
        </w:rPr>
        <w:t xml:space="preserve">til å kjøpe tjenester som er dekket av denne rammeavtalen innenfor rammeavtalens omfang og varighet. Kunden er </w:t>
      </w:r>
      <w:r w:rsidR="009028FA">
        <w:rPr>
          <w:rFonts w:cs="Arial"/>
        </w:rPr>
        <w:t xml:space="preserve">ikke </w:t>
      </w:r>
      <w:r w:rsidRPr="00EC24C5">
        <w:rPr>
          <w:rFonts w:cs="Arial"/>
        </w:rPr>
        <w:t xml:space="preserve">forpliktet til å kjøpe noen bestemt mengde </w:t>
      </w:r>
      <w:r w:rsidR="002D5BF7">
        <w:rPr>
          <w:rFonts w:cs="Arial"/>
        </w:rPr>
        <w:t>tjeneste</w:t>
      </w:r>
      <w:r w:rsidR="00EA69D3">
        <w:rPr>
          <w:rFonts w:cs="Arial"/>
        </w:rPr>
        <w:t>r</w:t>
      </w:r>
      <w:r w:rsidR="002D5BF7" w:rsidRPr="00EC24C5">
        <w:rPr>
          <w:rFonts w:cs="Arial"/>
        </w:rPr>
        <w:t xml:space="preserve"> </w:t>
      </w:r>
      <w:r w:rsidRPr="00EC24C5">
        <w:rPr>
          <w:rFonts w:cs="Arial"/>
        </w:rPr>
        <w:t>i rammeavtaleperioden.</w:t>
      </w:r>
    </w:p>
    <w:p w14:paraId="15FE6F7C" w14:textId="63D98DEC" w:rsidR="00B92A05" w:rsidRPr="00B92A05" w:rsidRDefault="00B92A05" w:rsidP="00B92A05">
      <w:pPr>
        <w:pStyle w:val="Overskrift2"/>
      </w:pPr>
      <w:bookmarkStart w:id="2" w:name="_Toc150416195"/>
      <w:r w:rsidRPr="00B92A05">
        <w:t>B</w:t>
      </w:r>
      <w:r w:rsidR="00E10A4A">
        <w:t>ilag til rammeavtalen</w:t>
      </w:r>
      <w:bookmarkEnd w:id="2"/>
    </w:p>
    <w:tbl>
      <w:tblPr>
        <w:tblW w:w="885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15"/>
        <w:gridCol w:w="7938"/>
      </w:tblGrid>
      <w:tr w:rsidR="002723A0" w:rsidRPr="00BC5F7C" w14:paraId="4FEB529A" w14:textId="77777777" w:rsidTr="002723A0">
        <w:trPr>
          <w:trHeight w:val="206"/>
        </w:trPr>
        <w:tc>
          <w:tcPr>
            <w:tcW w:w="915" w:type="dxa"/>
            <w:shd w:val="pct20" w:color="auto" w:fill="auto"/>
          </w:tcPr>
          <w:p w14:paraId="01E95A53" w14:textId="1EC3DEAB" w:rsidR="002723A0" w:rsidRPr="00BC5F7C" w:rsidRDefault="002723A0" w:rsidP="00EC24C5">
            <w:proofErr w:type="spellStart"/>
            <w:r>
              <w:t>Nr</w:t>
            </w:r>
            <w:proofErr w:type="spellEnd"/>
          </w:p>
        </w:tc>
        <w:tc>
          <w:tcPr>
            <w:tcW w:w="7938" w:type="dxa"/>
            <w:shd w:val="pct20" w:color="auto" w:fill="auto"/>
          </w:tcPr>
          <w:p w14:paraId="74835EFE" w14:textId="5C0BC43A" w:rsidR="002723A0" w:rsidRPr="00BC5F7C" w:rsidRDefault="002723A0" w:rsidP="00EC24C5">
            <w:r>
              <w:t>Innhold</w:t>
            </w:r>
          </w:p>
        </w:tc>
      </w:tr>
      <w:tr w:rsidR="002723A0" w:rsidRPr="00BC5F7C" w14:paraId="760480A9" w14:textId="77777777" w:rsidTr="002723A0">
        <w:trPr>
          <w:trHeight w:val="206"/>
        </w:trPr>
        <w:tc>
          <w:tcPr>
            <w:tcW w:w="915" w:type="dxa"/>
          </w:tcPr>
          <w:p w14:paraId="6AD1AF96" w14:textId="66824167" w:rsidR="002723A0" w:rsidRDefault="002723A0" w:rsidP="00705A06">
            <w:r>
              <w:t>Bilag 1</w:t>
            </w:r>
          </w:p>
        </w:tc>
        <w:tc>
          <w:tcPr>
            <w:tcW w:w="7938" w:type="dxa"/>
            <w:tcMar>
              <w:top w:w="28" w:type="dxa"/>
              <w:bottom w:w="28" w:type="dxa"/>
            </w:tcMar>
            <w:vAlign w:val="center"/>
          </w:tcPr>
          <w:p w14:paraId="11CCCBCB" w14:textId="667B2715" w:rsidR="002723A0" w:rsidRPr="00BC5F7C" w:rsidRDefault="002723A0" w:rsidP="00705A06">
            <w:r w:rsidRPr="00BC5F7C">
              <w:t xml:space="preserve">Kundens </w:t>
            </w:r>
            <w:r>
              <w:t>behov</w:t>
            </w:r>
            <w:r w:rsidR="007D2A4D">
              <w:t xml:space="preserve">- og kravspesifikasjon </w:t>
            </w:r>
          </w:p>
        </w:tc>
      </w:tr>
      <w:tr w:rsidR="002723A0" w:rsidRPr="00BC5F7C" w14:paraId="080308B1" w14:textId="77777777" w:rsidTr="002723A0">
        <w:trPr>
          <w:trHeight w:val="206"/>
        </w:trPr>
        <w:tc>
          <w:tcPr>
            <w:tcW w:w="915" w:type="dxa"/>
          </w:tcPr>
          <w:p w14:paraId="73C95336" w14:textId="694CB7A4" w:rsidR="002723A0" w:rsidRPr="00BC5F7C" w:rsidRDefault="002723A0" w:rsidP="0013588B">
            <w:r w:rsidRPr="00BC5F7C">
              <w:t>Bilag 2</w:t>
            </w:r>
          </w:p>
        </w:tc>
        <w:tc>
          <w:tcPr>
            <w:tcW w:w="7938" w:type="dxa"/>
            <w:tcMar>
              <w:top w:w="28" w:type="dxa"/>
              <w:bottom w:w="28" w:type="dxa"/>
            </w:tcMar>
            <w:vAlign w:val="center"/>
          </w:tcPr>
          <w:p w14:paraId="25C8D852" w14:textId="62921EBD" w:rsidR="002723A0" w:rsidRPr="00BC5F7C" w:rsidRDefault="002723A0" w:rsidP="0013588B">
            <w:r w:rsidRPr="0013588B">
              <w:t>Leverandørens besvarelse</w:t>
            </w:r>
          </w:p>
        </w:tc>
      </w:tr>
      <w:tr w:rsidR="002723A0" w:rsidRPr="00BC5F7C" w14:paraId="480B5D8E" w14:textId="77777777" w:rsidTr="002723A0">
        <w:trPr>
          <w:trHeight w:val="220"/>
        </w:trPr>
        <w:tc>
          <w:tcPr>
            <w:tcW w:w="915" w:type="dxa"/>
          </w:tcPr>
          <w:p w14:paraId="0A038259" w14:textId="450D0375" w:rsidR="002723A0" w:rsidRPr="00BC5F7C" w:rsidRDefault="002723A0" w:rsidP="0013588B">
            <w:r w:rsidRPr="00BC5F7C">
              <w:t>Bilag</w:t>
            </w:r>
            <w:r>
              <w:t xml:space="preserve"> 3</w:t>
            </w:r>
          </w:p>
        </w:tc>
        <w:tc>
          <w:tcPr>
            <w:tcW w:w="7938" w:type="dxa"/>
            <w:tcMar>
              <w:top w:w="28" w:type="dxa"/>
              <w:bottom w:w="28" w:type="dxa"/>
            </w:tcMar>
            <w:vAlign w:val="center"/>
          </w:tcPr>
          <w:p w14:paraId="77711C4E" w14:textId="5EBFBF3D" w:rsidR="002723A0" w:rsidRPr="00BC5F7C" w:rsidRDefault="00726B46" w:rsidP="0013588B">
            <w:r>
              <w:t>P</w:t>
            </w:r>
            <w:r w:rsidR="00085807">
              <w:t>rosedyre</w:t>
            </w:r>
            <w:r>
              <w:t>r</w:t>
            </w:r>
            <w:r w:rsidR="00085807">
              <w:t xml:space="preserve"> </w:t>
            </w:r>
            <w:r>
              <w:t>for avrop</w:t>
            </w:r>
            <w:r w:rsidR="00085807">
              <w:t xml:space="preserve"> </w:t>
            </w:r>
          </w:p>
        </w:tc>
      </w:tr>
      <w:tr w:rsidR="004E528B" w:rsidRPr="00BC5F7C" w14:paraId="3423944B" w14:textId="77777777" w:rsidTr="002723A0">
        <w:trPr>
          <w:trHeight w:val="220"/>
        </w:trPr>
        <w:tc>
          <w:tcPr>
            <w:tcW w:w="915" w:type="dxa"/>
          </w:tcPr>
          <w:p w14:paraId="064833B7" w14:textId="367F78A2" w:rsidR="004E528B" w:rsidRPr="00BC5F7C" w:rsidRDefault="004E528B" w:rsidP="0013588B">
            <w:r>
              <w:t xml:space="preserve">Bilag </w:t>
            </w:r>
            <w:r w:rsidR="00615450">
              <w:t>4</w:t>
            </w:r>
          </w:p>
        </w:tc>
        <w:tc>
          <w:tcPr>
            <w:tcW w:w="7938" w:type="dxa"/>
            <w:tcMar>
              <w:top w:w="28" w:type="dxa"/>
              <w:bottom w:w="28" w:type="dxa"/>
            </w:tcMar>
            <w:vAlign w:val="center"/>
          </w:tcPr>
          <w:p w14:paraId="1AF495CD" w14:textId="6EBAAAA0" w:rsidR="004E528B" w:rsidRDefault="00615450" w:rsidP="00615450">
            <w:r>
              <w:t>Avtalevilkår</w:t>
            </w:r>
            <w:r w:rsidR="00591CA4">
              <w:t xml:space="preserve"> for avrop (avropskontrakter) </w:t>
            </w:r>
          </w:p>
        </w:tc>
      </w:tr>
      <w:tr w:rsidR="002723A0" w:rsidRPr="00BC5F7C" w14:paraId="33180EFE" w14:textId="77777777" w:rsidTr="002723A0">
        <w:trPr>
          <w:trHeight w:val="206"/>
        </w:trPr>
        <w:tc>
          <w:tcPr>
            <w:tcW w:w="915" w:type="dxa"/>
          </w:tcPr>
          <w:p w14:paraId="458F2CE5" w14:textId="0709BE7B" w:rsidR="002723A0" w:rsidRPr="00BC5F7C" w:rsidRDefault="002723A0" w:rsidP="00EC24C5">
            <w:r w:rsidRPr="00BC5F7C">
              <w:t>Bilag</w:t>
            </w:r>
            <w:r>
              <w:t xml:space="preserve"> </w:t>
            </w:r>
            <w:r w:rsidR="00591CA4">
              <w:t>5</w:t>
            </w:r>
          </w:p>
        </w:tc>
        <w:tc>
          <w:tcPr>
            <w:tcW w:w="7938" w:type="dxa"/>
            <w:tcMar>
              <w:top w:w="28" w:type="dxa"/>
              <w:bottom w:w="28" w:type="dxa"/>
            </w:tcMar>
            <w:vAlign w:val="center"/>
          </w:tcPr>
          <w:p w14:paraId="7710F31D" w14:textId="674AA1E0" w:rsidR="002723A0" w:rsidRPr="00BC5F7C" w:rsidRDefault="002723A0" w:rsidP="00EC24C5">
            <w:r w:rsidRPr="00BC5F7C">
              <w:t>Administrative bestemmelser</w:t>
            </w:r>
          </w:p>
        </w:tc>
      </w:tr>
      <w:tr w:rsidR="002723A0" w:rsidRPr="00BC5F7C" w14:paraId="1611EC3E" w14:textId="77777777" w:rsidTr="002723A0">
        <w:trPr>
          <w:trHeight w:val="206"/>
        </w:trPr>
        <w:tc>
          <w:tcPr>
            <w:tcW w:w="915" w:type="dxa"/>
          </w:tcPr>
          <w:p w14:paraId="1E252A5A" w14:textId="0F0416F1" w:rsidR="002723A0" w:rsidRPr="00BC5F7C" w:rsidRDefault="002723A0" w:rsidP="00BF064B">
            <w:r w:rsidRPr="00BC5F7C">
              <w:t>Bilag</w:t>
            </w:r>
            <w:r>
              <w:t xml:space="preserve"> </w:t>
            </w:r>
            <w:r w:rsidR="00591CA4">
              <w:t>6</w:t>
            </w:r>
          </w:p>
        </w:tc>
        <w:tc>
          <w:tcPr>
            <w:tcW w:w="7938" w:type="dxa"/>
            <w:tcMar>
              <w:top w:w="28" w:type="dxa"/>
              <w:bottom w:w="28" w:type="dxa"/>
            </w:tcMar>
            <w:vAlign w:val="center"/>
          </w:tcPr>
          <w:p w14:paraId="3D03F745" w14:textId="3C997C84" w:rsidR="002723A0" w:rsidRPr="00BC5F7C" w:rsidRDefault="002723A0" w:rsidP="00BF064B">
            <w:r>
              <w:t>P</w:t>
            </w:r>
            <w:r w:rsidRPr="00BC5F7C">
              <w:t>ris og prisbestemmelser</w:t>
            </w:r>
          </w:p>
        </w:tc>
      </w:tr>
      <w:tr w:rsidR="002723A0" w:rsidRPr="00BC5F7C" w14:paraId="3118331B" w14:textId="77777777" w:rsidTr="002723A0">
        <w:trPr>
          <w:trHeight w:val="206"/>
        </w:trPr>
        <w:tc>
          <w:tcPr>
            <w:tcW w:w="915" w:type="dxa"/>
          </w:tcPr>
          <w:p w14:paraId="493164C9" w14:textId="7140885D" w:rsidR="002723A0" w:rsidRPr="00BC5F7C" w:rsidRDefault="002723A0" w:rsidP="00586550">
            <w:r w:rsidRPr="00BC5F7C">
              <w:t>Bilag</w:t>
            </w:r>
            <w:r>
              <w:t xml:space="preserve"> </w:t>
            </w:r>
            <w:r w:rsidR="00591CA4">
              <w:t>7</w:t>
            </w:r>
          </w:p>
        </w:tc>
        <w:tc>
          <w:tcPr>
            <w:tcW w:w="7938" w:type="dxa"/>
            <w:tcMar>
              <w:top w:w="28" w:type="dxa"/>
              <w:bottom w:w="28" w:type="dxa"/>
            </w:tcMar>
            <w:vAlign w:val="center"/>
          </w:tcPr>
          <w:p w14:paraId="7FEA6284" w14:textId="619F756B" w:rsidR="002723A0" w:rsidRPr="00BC5F7C" w:rsidRDefault="002723A0" w:rsidP="00586550">
            <w:r w:rsidRPr="0013588B">
              <w:t>Endringer etter avtaleinngåelse</w:t>
            </w:r>
          </w:p>
        </w:tc>
      </w:tr>
    </w:tbl>
    <w:p w14:paraId="0053E0EA" w14:textId="11D700FB" w:rsidR="00B92A05" w:rsidRPr="00B92A05" w:rsidRDefault="00B92A05" w:rsidP="00B92A05">
      <w:pPr>
        <w:pStyle w:val="Overskrift2"/>
      </w:pPr>
      <w:bookmarkStart w:id="3" w:name="_Toc150416196"/>
      <w:r w:rsidRPr="00B92A05">
        <w:t>T</w:t>
      </w:r>
      <w:r w:rsidR="00A84F14">
        <w:t>olkning - rangordning</w:t>
      </w:r>
      <w:bookmarkEnd w:id="3"/>
    </w:p>
    <w:p w14:paraId="2CE82742" w14:textId="2EE5551C" w:rsidR="00B92A05" w:rsidRPr="00B92A05" w:rsidRDefault="00B92A05" w:rsidP="00B92A05">
      <w:pPr>
        <w:rPr>
          <w:rFonts w:cs="Arial"/>
        </w:rPr>
      </w:pPr>
      <w:r w:rsidRPr="00B92A05">
        <w:rPr>
          <w:rFonts w:cs="Arial"/>
        </w:rPr>
        <w:t>Ved motstrid skal følgende tolkningsprinsipper legges til grunn:</w:t>
      </w:r>
    </w:p>
    <w:p w14:paraId="6136D5EF" w14:textId="77777777" w:rsidR="00B92A05" w:rsidRPr="00B92A05" w:rsidRDefault="00B92A05" w:rsidP="00B92A05">
      <w:pPr>
        <w:rPr>
          <w:rFonts w:cs="Arial"/>
        </w:rPr>
      </w:pPr>
    </w:p>
    <w:p w14:paraId="24F94313" w14:textId="26B3F699" w:rsidR="00BF064B" w:rsidRPr="00221CF0" w:rsidRDefault="00BF064B" w:rsidP="00221CF0">
      <w:pPr>
        <w:pStyle w:val="Listeavsnitt"/>
        <w:numPr>
          <w:ilvl w:val="0"/>
          <w:numId w:val="4"/>
        </w:numPr>
        <w:rPr>
          <w:rFonts w:cs="Arial"/>
        </w:rPr>
      </w:pPr>
      <w:r w:rsidRPr="00221CF0">
        <w:rPr>
          <w:rFonts w:cs="Arial"/>
        </w:rPr>
        <w:t xml:space="preserve">Den generelle avtaleteksten går foran bilag 1 til </w:t>
      </w:r>
      <w:r w:rsidR="001A22A0">
        <w:rPr>
          <w:rFonts w:cs="Arial"/>
        </w:rPr>
        <w:t>6</w:t>
      </w:r>
      <w:r w:rsidRPr="00221CF0">
        <w:rPr>
          <w:rFonts w:cs="Arial"/>
        </w:rPr>
        <w:t>.</w:t>
      </w:r>
    </w:p>
    <w:p w14:paraId="098EF91D" w14:textId="7707AA97" w:rsidR="00BF064B" w:rsidRPr="00221CF0" w:rsidRDefault="00BF064B" w:rsidP="00221CF0">
      <w:pPr>
        <w:pStyle w:val="Listeavsnitt"/>
        <w:numPr>
          <w:ilvl w:val="0"/>
          <w:numId w:val="4"/>
        </w:numPr>
        <w:rPr>
          <w:rFonts w:cs="Arial"/>
        </w:rPr>
      </w:pPr>
      <w:r w:rsidRPr="00221CF0">
        <w:rPr>
          <w:rFonts w:cs="Arial"/>
        </w:rPr>
        <w:t xml:space="preserve">Bilag 1 går foran bilag 2 til </w:t>
      </w:r>
      <w:r w:rsidR="00591CA4">
        <w:rPr>
          <w:rFonts w:cs="Arial"/>
        </w:rPr>
        <w:t>6</w:t>
      </w:r>
      <w:r w:rsidRPr="00221CF0">
        <w:rPr>
          <w:rFonts w:cs="Arial"/>
        </w:rPr>
        <w:t>.</w:t>
      </w:r>
    </w:p>
    <w:p w14:paraId="4CF78368" w14:textId="188AC768" w:rsidR="00BF064B" w:rsidRPr="00221CF0" w:rsidRDefault="00BF064B" w:rsidP="00221CF0">
      <w:pPr>
        <w:pStyle w:val="Listeavsnitt"/>
        <w:numPr>
          <w:ilvl w:val="0"/>
          <w:numId w:val="4"/>
        </w:numPr>
        <w:rPr>
          <w:rFonts w:cs="Arial"/>
        </w:rPr>
      </w:pPr>
      <w:r w:rsidRPr="00221CF0">
        <w:rPr>
          <w:rFonts w:cs="Arial"/>
        </w:rPr>
        <w:t>I den utstrekning det fremgår klart og utvetydig hvilket punkt eller hvilke punkter som er endret, erstattet eller gjort tillegg til, skal følgende motstridprinsipper gjelde:</w:t>
      </w:r>
    </w:p>
    <w:p w14:paraId="4E791D9F" w14:textId="0F0C635E" w:rsidR="00BF064B" w:rsidRPr="00221CF0" w:rsidRDefault="00BF064B" w:rsidP="00221CF0">
      <w:pPr>
        <w:pStyle w:val="Listeavsnitt"/>
        <w:numPr>
          <w:ilvl w:val="0"/>
          <w:numId w:val="5"/>
        </w:numPr>
        <w:rPr>
          <w:rFonts w:cs="Arial"/>
        </w:rPr>
      </w:pPr>
      <w:r w:rsidRPr="00221CF0">
        <w:rPr>
          <w:rFonts w:cs="Arial"/>
        </w:rPr>
        <w:t xml:space="preserve">Bilag 2 går foran bilag 1 til </w:t>
      </w:r>
      <w:r w:rsidR="001A22A0">
        <w:rPr>
          <w:rFonts w:cs="Arial"/>
        </w:rPr>
        <w:t>6</w:t>
      </w:r>
      <w:r w:rsidRPr="00221CF0">
        <w:rPr>
          <w:rFonts w:cs="Arial"/>
        </w:rPr>
        <w:t>.</w:t>
      </w:r>
    </w:p>
    <w:p w14:paraId="17724BBC" w14:textId="5ADCA19E" w:rsidR="00BF064B" w:rsidRPr="00221CF0" w:rsidRDefault="00BF064B" w:rsidP="00221CF0">
      <w:pPr>
        <w:pStyle w:val="Listeavsnitt"/>
        <w:numPr>
          <w:ilvl w:val="0"/>
          <w:numId w:val="5"/>
        </w:numPr>
        <w:rPr>
          <w:rFonts w:cs="Arial"/>
        </w:rPr>
      </w:pPr>
      <w:r w:rsidRPr="00221CF0">
        <w:rPr>
          <w:rFonts w:cs="Arial"/>
        </w:rPr>
        <w:t xml:space="preserve">Bilag </w:t>
      </w:r>
      <w:r w:rsidR="001A22A0">
        <w:rPr>
          <w:rFonts w:cs="Arial"/>
        </w:rPr>
        <w:t>7</w:t>
      </w:r>
      <w:r w:rsidRPr="00221CF0">
        <w:rPr>
          <w:rFonts w:cs="Arial"/>
        </w:rPr>
        <w:t xml:space="preserve"> går foran den generelle avtaleteksten og bilag 1 til </w:t>
      </w:r>
      <w:r w:rsidR="001A22A0">
        <w:rPr>
          <w:rFonts w:cs="Arial"/>
        </w:rPr>
        <w:t>6</w:t>
      </w:r>
      <w:r w:rsidRPr="00221CF0">
        <w:rPr>
          <w:rFonts w:cs="Arial"/>
        </w:rPr>
        <w:t>.</w:t>
      </w:r>
    </w:p>
    <w:p w14:paraId="3DEEE212" w14:textId="77777777" w:rsidR="00BF064B" w:rsidRDefault="00BF064B" w:rsidP="00BF064B">
      <w:pPr>
        <w:rPr>
          <w:rFonts w:cs="Arial"/>
        </w:rPr>
      </w:pPr>
    </w:p>
    <w:p w14:paraId="626A4334" w14:textId="09D14D50" w:rsidR="00425DA2" w:rsidRPr="00A10534" w:rsidRDefault="00425DA2" w:rsidP="00425DA2">
      <w:r w:rsidRPr="00A10534">
        <w:t xml:space="preserve">Dersom det oppstår motstrid mellom denne generelle rammeavtaleteksten med bilag og den enkelte </w:t>
      </w:r>
      <w:r w:rsidR="00D94C18">
        <w:t>avrops</w:t>
      </w:r>
      <w:r w:rsidRPr="00A10534">
        <w:t xml:space="preserve">kontrakt </w:t>
      </w:r>
      <w:r>
        <w:t>under</w:t>
      </w:r>
      <w:r w:rsidRPr="00A10534">
        <w:t xml:space="preserve"> rammeavtalen, går den generelle rammeavtaleteksten med bilag foran </w:t>
      </w:r>
      <w:r w:rsidR="00D94C18">
        <w:t>avropskontrakten</w:t>
      </w:r>
      <w:r>
        <w:t>.</w:t>
      </w:r>
    </w:p>
    <w:p w14:paraId="21A0FD02" w14:textId="77777777" w:rsidR="00425DA2" w:rsidRPr="00A10534" w:rsidRDefault="00425DA2" w:rsidP="00425DA2"/>
    <w:p w14:paraId="1063A39C" w14:textId="4720A058" w:rsidR="00BF064B" w:rsidRPr="00B92A05" w:rsidRDefault="00425DA2" w:rsidP="00425DA2">
      <w:pPr>
        <w:rPr>
          <w:rFonts w:cs="Arial"/>
        </w:rPr>
      </w:pPr>
      <w:r w:rsidRPr="00A10534">
        <w:t xml:space="preserve">Avvik fra den generelle rammeavtaleteksten med bilag gis likevel forrang dersom avviket er uttrykkelig spesifisert i den enkelte </w:t>
      </w:r>
      <w:r w:rsidR="00D94C18">
        <w:t>avropskontrakt</w:t>
      </w:r>
      <w:r w:rsidRPr="00A10534">
        <w:t>.</w:t>
      </w:r>
    </w:p>
    <w:p w14:paraId="6F03BD50" w14:textId="0D763171" w:rsidR="00654640" w:rsidRDefault="00654640" w:rsidP="00B84F77">
      <w:pPr>
        <w:pStyle w:val="Overskrift2"/>
      </w:pPr>
      <w:bookmarkStart w:id="4" w:name="_Toc150416197"/>
      <w:r>
        <w:t>V</w:t>
      </w:r>
      <w:r w:rsidR="00E10A4A">
        <w:t>arighet og oppsigelse – opsjon på forlengelse</w:t>
      </w:r>
      <w:bookmarkEnd w:id="4"/>
    </w:p>
    <w:p w14:paraId="7D8285BE" w14:textId="4528A511" w:rsidR="00654640" w:rsidRDefault="00B84F77" w:rsidP="00654640">
      <w:r>
        <w:t>R</w:t>
      </w:r>
      <w:r w:rsidR="00654640">
        <w:t xml:space="preserve">ammeavtalen </w:t>
      </w:r>
      <w:r>
        <w:t xml:space="preserve">gjelder </w:t>
      </w:r>
      <w:r w:rsidR="00654640">
        <w:t xml:space="preserve">fra det tidspunkt som er angitt på avtalens forside (ikrafttredelsestidspunkt) og i 2 (to) år. </w:t>
      </w:r>
      <w:r w:rsidR="00EE6D78">
        <w:t xml:space="preserve">Kunden har rett til å forlenge rammeavtalen med ytterligere </w:t>
      </w:r>
      <w:r w:rsidR="00F828C6">
        <w:t>1 (</w:t>
      </w:r>
      <w:r w:rsidR="00EE6D78">
        <w:t>ett</w:t>
      </w:r>
      <w:r w:rsidR="00F828C6">
        <w:t>)</w:t>
      </w:r>
      <w:r w:rsidR="00EE6D78">
        <w:t xml:space="preserve"> år av gangen inntil 2 ganger.</w:t>
      </w:r>
    </w:p>
    <w:p w14:paraId="1351C895" w14:textId="77777777" w:rsidR="00654640" w:rsidRDefault="00654640" w:rsidP="00654640"/>
    <w:p w14:paraId="62C6794D" w14:textId="141FD2A4" w:rsidR="00FE47AC" w:rsidRDefault="00FE47AC" w:rsidP="00654640">
      <w:r w:rsidRPr="00FE47AC">
        <w:t xml:space="preserve">Opsjon på forlengelse inntrer automatisk for 1 (ett) år </w:t>
      </w:r>
      <w:r w:rsidR="00E31E95">
        <w:t>av</w:t>
      </w:r>
      <w:r w:rsidRPr="00FE47AC">
        <w:t xml:space="preserve"> gangen. Dersom Kunden ikke ønsker å benytte opsjonen, skal Leverandøren varsles skriftlig senest 2 </w:t>
      </w:r>
      <w:r w:rsidR="00845479">
        <w:t xml:space="preserve">(to) </w:t>
      </w:r>
      <w:r w:rsidRPr="00FE47AC">
        <w:t>måneder før opsjonsperioden inntrer.</w:t>
      </w:r>
    </w:p>
    <w:p w14:paraId="6C94ECB0" w14:textId="77777777" w:rsidR="00654640" w:rsidRDefault="00654640" w:rsidP="00654640"/>
    <w:p w14:paraId="2849042A" w14:textId="038BCAFE" w:rsidR="00654640" w:rsidRPr="00FE47AC" w:rsidRDefault="00654640" w:rsidP="00FE47AC">
      <w:r>
        <w:t xml:space="preserve">Kunden kan si opp rammeavtalen med 3 (tre) måneders skriftlig varsel, dersom det foreligger saklig grunn. </w:t>
      </w:r>
      <w:r w:rsidR="00FE47AC" w:rsidRPr="00B84F77">
        <w:t>Oppsigelsen påvirker ikke allerede tildelte</w:t>
      </w:r>
      <w:r w:rsidR="00E00519">
        <w:t xml:space="preserve"> </w:t>
      </w:r>
      <w:r w:rsidR="001A0488">
        <w:t>avropskontrakter</w:t>
      </w:r>
      <w:r w:rsidR="00FE47AC" w:rsidRPr="00B84F77">
        <w:t>.</w:t>
      </w:r>
      <w:r w:rsidR="008C26CB">
        <w:t xml:space="preserve"> Leverandøren kan si opp rammeavtalen med 6 (seks) måneders skriftlig varsel, dersom det foreligger saklig grunn.</w:t>
      </w:r>
    </w:p>
    <w:p w14:paraId="0108DBB9" w14:textId="54C353CA" w:rsidR="00FE47AC" w:rsidRDefault="00FE47AC" w:rsidP="00654640"/>
    <w:p w14:paraId="14D35894" w14:textId="6AF47586" w:rsidR="00FE47AC" w:rsidRDefault="002759CD" w:rsidP="00654640">
      <w:r>
        <w:lastRenderedPageBreak/>
        <w:t xml:space="preserve">Avrop </w:t>
      </w:r>
      <w:r w:rsidR="00FE47AC" w:rsidRPr="00FE47AC">
        <w:t xml:space="preserve">under rammeavtalen kan skje i hele rammeavtalens periode. Hver </w:t>
      </w:r>
      <w:r w:rsidR="00C4458D" w:rsidRPr="00147E8E">
        <w:t>avropskontrak</w:t>
      </w:r>
      <w:r w:rsidR="00147E8E" w:rsidRPr="00147E8E">
        <w:t>t</w:t>
      </w:r>
      <w:r w:rsidR="00C4458D">
        <w:t xml:space="preserve"> </w:t>
      </w:r>
      <w:r w:rsidR="00FE47AC" w:rsidRPr="00FE47AC">
        <w:t>under rammeavtalen kan ha varighet utover rammeavtalens varighet, og da slik at bestemmelser i rammeavtalen som angår det enkelte oppdrag gjelder tilsvarende også etter rammeavtalens opphør.</w:t>
      </w:r>
    </w:p>
    <w:p w14:paraId="14318C36" w14:textId="77777777" w:rsidR="00654640" w:rsidRDefault="00654640" w:rsidP="00654640"/>
    <w:p w14:paraId="6FB185A1" w14:textId="5F36287C" w:rsidR="0013588B" w:rsidRPr="00BE5EB0" w:rsidRDefault="0013588B" w:rsidP="00C80B74">
      <w:pPr>
        <w:pStyle w:val="Overskrift2"/>
      </w:pPr>
      <w:bookmarkStart w:id="5" w:name="_Toc150416198"/>
      <w:r w:rsidRPr="00BE5EB0">
        <w:t xml:space="preserve">Endringer </w:t>
      </w:r>
      <w:r w:rsidR="00F574BB">
        <w:t>etter avtaleinngåelse</w:t>
      </w:r>
      <w:bookmarkEnd w:id="5"/>
      <w:r w:rsidR="00F574BB">
        <w:t xml:space="preserve"> </w:t>
      </w:r>
    </w:p>
    <w:p w14:paraId="72D494A3" w14:textId="3FE362A6" w:rsidR="0013588B" w:rsidRDefault="0013588B" w:rsidP="0013588B">
      <w:pPr>
        <w:rPr>
          <w:rFonts w:cs="Arial"/>
        </w:rPr>
      </w:pPr>
      <w:r w:rsidRPr="0013588B">
        <w:rPr>
          <w:rFonts w:cs="Arial"/>
        </w:rPr>
        <w:t xml:space="preserve">Endringer i og tillegg til rammeavtalen etter avtaleinngåelse skal </w:t>
      </w:r>
      <w:r w:rsidR="006D5DF2">
        <w:rPr>
          <w:rFonts w:cs="Arial"/>
        </w:rPr>
        <w:t xml:space="preserve">dokumenteres skriftlig </w:t>
      </w:r>
      <w:r w:rsidRPr="0013588B">
        <w:rPr>
          <w:rFonts w:cs="Arial"/>
        </w:rPr>
        <w:t xml:space="preserve">i bilag </w:t>
      </w:r>
      <w:r w:rsidR="001A22A0">
        <w:rPr>
          <w:rFonts w:cs="Arial"/>
        </w:rPr>
        <w:t>7</w:t>
      </w:r>
      <w:r w:rsidR="00E64964">
        <w:rPr>
          <w:rFonts w:cs="Arial"/>
        </w:rPr>
        <w:t xml:space="preserve"> og signeres av </w:t>
      </w:r>
      <w:r w:rsidRPr="0013588B">
        <w:rPr>
          <w:rFonts w:cs="Arial"/>
        </w:rPr>
        <w:t>bemyndiget representant fra hver av partene.</w:t>
      </w:r>
    </w:p>
    <w:p w14:paraId="57BD9D00" w14:textId="77777777" w:rsidR="0013588B" w:rsidRPr="0013588B" w:rsidRDefault="0013588B" w:rsidP="0013588B">
      <w:pPr>
        <w:rPr>
          <w:rFonts w:cs="Arial"/>
        </w:rPr>
      </w:pPr>
    </w:p>
    <w:p w14:paraId="0009E8EF" w14:textId="267CD775" w:rsidR="00B92A05" w:rsidRPr="00B92A05" w:rsidRDefault="0013588B" w:rsidP="0013588B">
      <w:pPr>
        <w:rPr>
          <w:rFonts w:cs="Arial"/>
        </w:rPr>
      </w:pPr>
      <w:r w:rsidRPr="0013588B">
        <w:rPr>
          <w:rFonts w:cs="Arial"/>
        </w:rPr>
        <w:t xml:space="preserve">Partene </w:t>
      </w:r>
      <w:r w:rsidR="0016787D">
        <w:rPr>
          <w:rFonts w:cs="Arial"/>
        </w:rPr>
        <w:t>kan ikke avtale</w:t>
      </w:r>
      <w:r w:rsidR="0087548B">
        <w:rPr>
          <w:rFonts w:cs="Arial"/>
        </w:rPr>
        <w:t>,</w:t>
      </w:r>
      <w:r w:rsidR="0016787D">
        <w:rPr>
          <w:rFonts w:cs="Arial"/>
        </w:rPr>
        <w:t xml:space="preserve"> </w:t>
      </w:r>
      <w:r w:rsidR="00CE4F9B">
        <w:rPr>
          <w:rFonts w:cs="Arial"/>
        </w:rPr>
        <w:t xml:space="preserve">eller på annen måte </w:t>
      </w:r>
      <w:r w:rsidR="003D2319">
        <w:rPr>
          <w:rFonts w:cs="Arial"/>
        </w:rPr>
        <w:t>gjennomføre</w:t>
      </w:r>
      <w:r w:rsidR="00CE4F9B">
        <w:rPr>
          <w:rFonts w:cs="Arial"/>
        </w:rPr>
        <w:t xml:space="preserve"> </w:t>
      </w:r>
      <w:r w:rsidRPr="0013588B">
        <w:rPr>
          <w:rFonts w:cs="Arial"/>
        </w:rPr>
        <w:t xml:space="preserve">vesentlige endringer </w:t>
      </w:r>
      <w:r w:rsidR="00155180">
        <w:rPr>
          <w:rFonts w:cs="Arial"/>
        </w:rPr>
        <w:t>av</w:t>
      </w:r>
      <w:r w:rsidR="00155180" w:rsidRPr="0013588B">
        <w:rPr>
          <w:rFonts w:cs="Arial"/>
        </w:rPr>
        <w:t xml:space="preserve"> </w:t>
      </w:r>
      <w:r w:rsidRPr="0013588B">
        <w:rPr>
          <w:rFonts w:cs="Arial"/>
        </w:rPr>
        <w:t>rammeavtalen.</w:t>
      </w:r>
      <w:r w:rsidR="00155180">
        <w:rPr>
          <w:rFonts w:cs="Arial"/>
        </w:rPr>
        <w:t xml:space="preserve"> </w:t>
      </w:r>
    </w:p>
    <w:p w14:paraId="1739CF9A" w14:textId="002B5BAD" w:rsidR="00B92A05" w:rsidRPr="00B92A05" w:rsidRDefault="00B92A05" w:rsidP="00B92A05">
      <w:pPr>
        <w:pStyle w:val="Overskrift2"/>
      </w:pPr>
      <w:bookmarkStart w:id="6" w:name="_Toc150416199"/>
      <w:r w:rsidRPr="00B92A05">
        <w:t>P</w:t>
      </w:r>
      <w:r w:rsidR="00E10A4A">
        <w:t>artenes representanter</w:t>
      </w:r>
      <w:bookmarkEnd w:id="6"/>
    </w:p>
    <w:p w14:paraId="1FDDF1F5" w14:textId="5ED6FA0A" w:rsidR="00B92A05" w:rsidRPr="00B92A05" w:rsidRDefault="00B92A05" w:rsidP="00B92A05">
      <w:pPr>
        <w:rPr>
          <w:rFonts w:cs="Arial"/>
        </w:rPr>
      </w:pPr>
      <w:r w:rsidRPr="00B92A05">
        <w:rPr>
          <w:rFonts w:cs="Arial"/>
        </w:rPr>
        <w:t xml:space="preserve">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w:t>
      </w:r>
      <w:r w:rsidR="00BF5EC4">
        <w:rPr>
          <w:rFonts w:cs="Arial"/>
        </w:rPr>
        <w:t>5</w:t>
      </w:r>
      <w:r w:rsidRPr="00B92A05">
        <w:rPr>
          <w:rFonts w:cs="Arial"/>
        </w:rPr>
        <w:t>.</w:t>
      </w:r>
    </w:p>
    <w:p w14:paraId="752976DB" w14:textId="77777777" w:rsidR="006F7C51" w:rsidRDefault="006F7C51" w:rsidP="00B92A05">
      <w:pPr>
        <w:rPr>
          <w:rFonts w:cs="Arial"/>
        </w:rPr>
      </w:pPr>
    </w:p>
    <w:p w14:paraId="651C4367" w14:textId="216E0CF9" w:rsidR="00B92A05" w:rsidRPr="00B92A05" w:rsidRDefault="00DB6A67" w:rsidP="00B92A05">
      <w:pPr>
        <w:rPr>
          <w:rFonts w:cs="Arial"/>
        </w:rPr>
      </w:pPr>
      <w:r>
        <w:rPr>
          <w:rFonts w:cs="Arial"/>
        </w:rPr>
        <w:t>Leverandørens</w:t>
      </w:r>
      <w:r w:rsidRPr="00B92A05">
        <w:rPr>
          <w:rFonts w:cs="Arial"/>
        </w:rPr>
        <w:t xml:space="preserve"> </w:t>
      </w:r>
      <w:r w:rsidR="00B92A05" w:rsidRPr="00B92A05">
        <w:rPr>
          <w:rFonts w:cs="Arial"/>
        </w:rPr>
        <w:t xml:space="preserve">nøkkelpersonell skal fremgå av bilag </w:t>
      </w:r>
      <w:r w:rsidR="00BF5EC4">
        <w:rPr>
          <w:rFonts w:cs="Arial"/>
        </w:rPr>
        <w:t>5</w:t>
      </w:r>
      <w:r w:rsidR="00B92A05" w:rsidRPr="00B92A05">
        <w:rPr>
          <w:rFonts w:cs="Arial"/>
        </w:rPr>
        <w:t>.</w:t>
      </w:r>
      <w:r w:rsidR="006F7C51">
        <w:rPr>
          <w:rFonts w:cs="Arial"/>
        </w:rPr>
        <w:t xml:space="preserve"> </w:t>
      </w:r>
    </w:p>
    <w:p w14:paraId="21911124" w14:textId="77777777" w:rsidR="00B92A05" w:rsidRPr="00B92A05" w:rsidRDefault="00B92A05" w:rsidP="00B92A05">
      <w:pPr>
        <w:rPr>
          <w:rFonts w:cs="Arial"/>
        </w:rPr>
      </w:pPr>
    </w:p>
    <w:p w14:paraId="1C644066" w14:textId="1D3C0B8D" w:rsidR="00FA2FA1" w:rsidRPr="00FA2FA1" w:rsidRDefault="00FA2FA1" w:rsidP="0099090D">
      <w:pPr>
        <w:pStyle w:val="Overskrift1"/>
      </w:pPr>
      <w:bookmarkStart w:id="7" w:name="_Toc150416200"/>
      <w:r w:rsidRPr="00FA2FA1">
        <w:t xml:space="preserve">TILDELING AV </w:t>
      </w:r>
      <w:r w:rsidR="00D20DA6">
        <w:t xml:space="preserve">kontrakter </w:t>
      </w:r>
      <w:r w:rsidR="00CE4A1E">
        <w:t xml:space="preserve">under </w:t>
      </w:r>
      <w:r w:rsidRPr="00FA2FA1">
        <w:t>RAMMEAVTALEN</w:t>
      </w:r>
      <w:bookmarkEnd w:id="7"/>
    </w:p>
    <w:p w14:paraId="6144507F" w14:textId="10EFAE75" w:rsidR="00FA2FA1" w:rsidRPr="0099090D" w:rsidRDefault="00FA2FA1" w:rsidP="00FA2FA1">
      <w:pPr>
        <w:pStyle w:val="Overskrift2"/>
      </w:pPr>
      <w:bookmarkStart w:id="8" w:name="_Toc150416201"/>
      <w:r w:rsidRPr="00FA2FA1">
        <w:t>P</w:t>
      </w:r>
      <w:r w:rsidR="00C80B74">
        <w:t>rosedyre for avrop</w:t>
      </w:r>
      <w:bookmarkEnd w:id="8"/>
    </w:p>
    <w:p w14:paraId="6B46EAD2" w14:textId="070E4463" w:rsidR="006E064F" w:rsidRPr="009D21C9" w:rsidRDefault="006E064F" w:rsidP="006E064F">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olor w:val="auto"/>
          <w:sz w:val="20"/>
          <w:szCs w:val="20"/>
        </w:rPr>
      </w:pPr>
      <w:r>
        <w:rPr>
          <w:rFonts w:eastAsia="Times New Roman"/>
          <w:color w:val="auto"/>
          <w:sz w:val="20"/>
          <w:szCs w:val="20"/>
        </w:rPr>
        <w:t xml:space="preserve">Tildeling av kontrakter under rammeavtalen skal gjøres i henhold til prosedyrene fastsatt i </w:t>
      </w:r>
      <w:r w:rsidRPr="00025E67">
        <w:rPr>
          <w:rFonts w:eastAsia="Times New Roman"/>
          <w:color w:val="auto"/>
          <w:sz w:val="20"/>
          <w:szCs w:val="20"/>
        </w:rPr>
        <w:t xml:space="preserve">bilag </w:t>
      </w:r>
      <w:r w:rsidR="004906CF">
        <w:rPr>
          <w:rFonts w:eastAsia="Times New Roman"/>
          <w:color w:val="auto"/>
          <w:sz w:val="20"/>
          <w:szCs w:val="20"/>
        </w:rPr>
        <w:t>3</w:t>
      </w:r>
      <w:r w:rsidRPr="00025E67">
        <w:rPr>
          <w:rFonts w:eastAsia="Times New Roman"/>
          <w:color w:val="auto"/>
          <w:sz w:val="20"/>
          <w:szCs w:val="20"/>
        </w:rPr>
        <w:t>.</w:t>
      </w:r>
      <w:r>
        <w:rPr>
          <w:rFonts w:eastAsia="Times New Roman"/>
          <w:color w:val="auto"/>
          <w:sz w:val="20"/>
          <w:szCs w:val="20"/>
        </w:rPr>
        <w:t xml:space="preserve"> </w:t>
      </w:r>
    </w:p>
    <w:p w14:paraId="61B166F7" w14:textId="3882C05D" w:rsidR="0088754C" w:rsidRPr="009D21C9" w:rsidRDefault="0088754C" w:rsidP="0088754C">
      <w:pPr>
        <w:pStyle w:val="BrdtekstA"/>
        <w:tabs>
          <w:tab w:val="clear" w:pos="-72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66"/>
        </w:tabs>
        <w:suppressAutoHyphens w:val="0"/>
        <w:jc w:val="both"/>
        <w:rPr>
          <w:rFonts w:eastAsia="Times New Roman"/>
          <w:color w:val="auto"/>
          <w:sz w:val="20"/>
          <w:szCs w:val="20"/>
        </w:rPr>
      </w:pPr>
      <w:r w:rsidRPr="009D21C9">
        <w:rPr>
          <w:sz w:val="20"/>
          <w:szCs w:val="20"/>
        </w:rPr>
        <w:t xml:space="preserve"> </w:t>
      </w:r>
    </w:p>
    <w:p w14:paraId="14D10E00" w14:textId="0AC32B77" w:rsidR="00FA2FA1" w:rsidRPr="00FA2FA1" w:rsidRDefault="00E41BAA" w:rsidP="008C3858">
      <w:pPr>
        <w:pStyle w:val="Overskrift2"/>
      </w:pPr>
      <w:bookmarkStart w:id="9" w:name="_Toc150416202"/>
      <w:r>
        <w:t>Avtalevilkår for tildelte kontrakter (avropskontrakter)</w:t>
      </w:r>
      <w:bookmarkEnd w:id="9"/>
      <w:r w:rsidR="004C752D">
        <w:t xml:space="preserve"> </w:t>
      </w:r>
    </w:p>
    <w:p w14:paraId="460EBA1D" w14:textId="46A65A37" w:rsidR="004906CF" w:rsidRPr="00CB0127" w:rsidRDefault="00862765" w:rsidP="004906CF">
      <w:r>
        <w:t>Den enkelte tildelte kontrakt skal baseres på avtalevilkårene som er spesifisert i bilag 4.</w:t>
      </w:r>
      <w:r w:rsidR="004906CF" w:rsidRPr="00CB0127" w:rsidDel="00E60AF0">
        <w:t xml:space="preserve"> </w:t>
      </w:r>
    </w:p>
    <w:p w14:paraId="1F0D59F2" w14:textId="24856B44" w:rsidR="00B92A05" w:rsidRDefault="00B92A05" w:rsidP="004906CF">
      <w:pPr>
        <w:rPr>
          <w:rFonts w:cs="Arial"/>
          <w:szCs w:val="20"/>
        </w:rPr>
      </w:pPr>
    </w:p>
    <w:p w14:paraId="561FEF77" w14:textId="77777777" w:rsidR="00F545D6" w:rsidRPr="00044236" w:rsidRDefault="00F545D6" w:rsidP="00044236">
      <w:pPr>
        <w:rPr>
          <w:rFonts w:cs="Arial"/>
        </w:rPr>
      </w:pPr>
    </w:p>
    <w:p w14:paraId="5A379334" w14:textId="4346AFD1" w:rsidR="00FA2FA1" w:rsidRDefault="00391A2A" w:rsidP="00AD3DB2">
      <w:pPr>
        <w:pStyle w:val="Overskrift1"/>
      </w:pPr>
      <w:bookmarkStart w:id="10" w:name="_Toc150416203"/>
      <w:r>
        <w:t>Leverandøren plikter</w:t>
      </w:r>
      <w:bookmarkEnd w:id="10"/>
    </w:p>
    <w:p w14:paraId="038B4224" w14:textId="77777777" w:rsidR="00660250" w:rsidRPr="004E0F0F" w:rsidRDefault="00660250" w:rsidP="00660250"/>
    <w:p w14:paraId="254984BE" w14:textId="4EBE28A0" w:rsidR="00DA6F64" w:rsidRDefault="00DA6F64" w:rsidP="00812709">
      <w:pPr>
        <w:pStyle w:val="Overskrift2"/>
      </w:pPr>
      <w:bookmarkStart w:id="11" w:name="_Toc150416204"/>
      <w:r>
        <w:t>Plikt til å svare på henvendelser</w:t>
      </w:r>
      <w:bookmarkEnd w:id="11"/>
      <w:r>
        <w:t xml:space="preserve"> </w:t>
      </w:r>
    </w:p>
    <w:p w14:paraId="4A6C3751" w14:textId="4948AD48" w:rsidR="00F15276" w:rsidRDefault="00F15276" w:rsidP="00F15276">
      <w:pPr>
        <w:rPr>
          <w:szCs w:val="22"/>
        </w:rPr>
      </w:pPr>
      <w:r>
        <w:t xml:space="preserve">Leverandøren plikter å besvare Kundens henvendelser så raskt som mulig. Konkrete frister kan være avtalt i bilag </w:t>
      </w:r>
      <w:r w:rsidR="00153EEE">
        <w:t>5</w:t>
      </w:r>
      <w:r>
        <w:t xml:space="preserve">. </w:t>
      </w:r>
    </w:p>
    <w:p w14:paraId="7CEDCD95" w14:textId="77777777" w:rsidR="00DA6F64" w:rsidRPr="00DA6F64" w:rsidRDefault="00DA6F64" w:rsidP="00DA6F64"/>
    <w:p w14:paraId="5550C7C3" w14:textId="229E1DCC" w:rsidR="007F5755" w:rsidRDefault="004D51FE" w:rsidP="00812709">
      <w:pPr>
        <w:pStyle w:val="Overskrift2"/>
      </w:pPr>
      <w:r>
        <w:t>Tilbudsplikt</w:t>
      </w:r>
    </w:p>
    <w:p w14:paraId="309C3505" w14:textId="63A1512D" w:rsidR="006949FB" w:rsidRDefault="00E05FEB" w:rsidP="00482BA1">
      <w:r w:rsidRPr="00E05FEB">
        <w:t>Kunden har inngått parallelle rammeavtaler med flere leverandører, og det skal gjennomføres minikonkurranse mellom leverandørene i forbindelse med den enkelte tildeling</w:t>
      </w:r>
      <w:r w:rsidR="00482BA1">
        <w:t xml:space="preserve">. </w:t>
      </w:r>
      <w:r w:rsidRPr="00E05FEB">
        <w:t xml:space="preserve">Leverandøren </w:t>
      </w:r>
      <w:r w:rsidR="00482BA1">
        <w:t xml:space="preserve">plikter </w:t>
      </w:r>
      <w:r w:rsidRPr="00E05FEB">
        <w:t xml:space="preserve">å gi tilbud i minikonkurransen i den utstrekning det fremgår av bilag </w:t>
      </w:r>
      <w:r w:rsidR="00482BA1">
        <w:t>3</w:t>
      </w:r>
      <w:r w:rsidRPr="00E05FEB">
        <w:t>.</w:t>
      </w:r>
    </w:p>
    <w:p w14:paraId="538DF66A" w14:textId="363CB75C" w:rsidR="00ED7110" w:rsidRDefault="00ED7110" w:rsidP="00ED7110"/>
    <w:p w14:paraId="083326CA" w14:textId="1C85DA72" w:rsidR="00ED7110" w:rsidRDefault="004E2C43" w:rsidP="00812709">
      <w:pPr>
        <w:pStyle w:val="Overskrift2"/>
      </w:pPr>
      <w:bookmarkStart w:id="12" w:name="_Toc150416206"/>
      <w:r>
        <w:t xml:space="preserve">Plikt til å sikre </w:t>
      </w:r>
      <w:r w:rsidR="006F0B8B">
        <w:t>k</w:t>
      </w:r>
      <w:r>
        <w:t xml:space="preserve">apasitet og </w:t>
      </w:r>
      <w:bookmarkEnd w:id="12"/>
      <w:r>
        <w:t>k</w:t>
      </w:r>
      <w:r w:rsidR="00ED7110">
        <w:t>ompetanse</w:t>
      </w:r>
      <w:r w:rsidR="00A865DC" w:rsidDel="006F0B8B">
        <w:t xml:space="preserve"> </w:t>
      </w:r>
    </w:p>
    <w:p w14:paraId="004C0D17" w14:textId="77777777" w:rsidR="006F0B8B" w:rsidRDefault="006F0B8B" w:rsidP="00ED7110">
      <w:r>
        <w:t>Leverandøren skal sikre tilstrekkelig kapasitet for å kunne levere de tjenester rammeavtalen omfatter.</w:t>
      </w:r>
    </w:p>
    <w:p w14:paraId="67779B9A" w14:textId="6AA613A2" w:rsidR="00ED7110" w:rsidRDefault="00ED7110" w:rsidP="00ED7110">
      <w:r>
        <w:t>Leverandøren har ansvar for at tilbudt</w:t>
      </w:r>
      <w:r w:rsidR="00A865DC">
        <w:t>e</w:t>
      </w:r>
      <w:r>
        <w:t xml:space="preserve"> </w:t>
      </w:r>
      <w:r w:rsidR="00A865DC">
        <w:t xml:space="preserve">konsulenter </w:t>
      </w:r>
      <w:r>
        <w:t>har relevant kompetanse i forhold til de tjenester som det tildeles kontrakter for.</w:t>
      </w:r>
    </w:p>
    <w:p w14:paraId="729948FF" w14:textId="77777777" w:rsidR="00ED7110" w:rsidRDefault="00ED7110" w:rsidP="00ED7110"/>
    <w:p w14:paraId="533638C7" w14:textId="45DB11EB" w:rsidR="00ED7110" w:rsidRDefault="00ED7110" w:rsidP="00ED7110">
      <w:r>
        <w:t xml:space="preserve">Leverandøren skal ved hver enkelt tildeling av kontrakt </w:t>
      </w:r>
      <w:r w:rsidR="0014598D">
        <w:t xml:space="preserve">under </w:t>
      </w:r>
      <w:r>
        <w:t xml:space="preserve">rammeavtalen, benytte </w:t>
      </w:r>
      <w:r w:rsidR="004C2CF1">
        <w:t xml:space="preserve">konsulenter </w:t>
      </w:r>
      <w:r>
        <w:t xml:space="preserve">med den kompetansen som er avtalt. </w:t>
      </w:r>
      <w:r w:rsidR="00FE5BBE">
        <w:t xml:space="preserve">De konsulenter som tilbys </w:t>
      </w:r>
      <w:r>
        <w:t xml:space="preserve">skal benyttes ved </w:t>
      </w:r>
      <w:r w:rsidR="00D83115">
        <w:t xml:space="preserve">gjennomføring av </w:t>
      </w:r>
      <w:r>
        <w:t xml:space="preserve">leveransen. </w:t>
      </w:r>
    </w:p>
    <w:p w14:paraId="622D0ACD" w14:textId="43FF12FE" w:rsidR="00ED7110" w:rsidRDefault="00ED7110" w:rsidP="00812709">
      <w:pPr>
        <w:pStyle w:val="Overskrift2"/>
      </w:pPr>
      <w:bookmarkStart w:id="13" w:name="_Toc150416207"/>
      <w:r>
        <w:lastRenderedPageBreak/>
        <w:t xml:space="preserve">Utskiftning av </w:t>
      </w:r>
      <w:r w:rsidR="00F479C8">
        <w:t>konsulenter</w:t>
      </w:r>
      <w:bookmarkEnd w:id="13"/>
      <w:r w:rsidR="00F479C8">
        <w:t xml:space="preserve"> </w:t>
      </w:r>
    </w:p>
    <w:p w14:paraId="3D12B5D7" w14:textId="1183219F" w:rsidR="00ED7110" w:rsidRDefault="00ED7110" w:rsidP="00ED7110">
      <w:r>
        <w:t xml:space="preserve">Kunden kan kreve at Leverandøren skifter ut </w:t>
      </w:r>
      <w:r w:rsidR="00F479C8">
        <w:t>konsulenter</w:t>
      </w:r>
      <w:r>
        <w:t xml:space="preserve"> dersom det foreligger saklig grunn. Kunden skal begrunne et krav om skifte skriftlig eller muntlig etter Leverandørens ønske. Leverandøren skal i slike tilfeller erstatte aktuel</w:t>
      </w:r>
      <w:r w:rsidR="0080207D">
        <w:t xml:space="preserve">le konsulent </w:t>
      </w:r>
      <w:r>
        <w:t>så raskt som mulig, og i henhold til tidsfrister for leveransen.</w:t>
      </w:r>
    </w:p>
    <w:p w14:paraId="11D6C277" w14:textId="77777777" w:rsidR="00ED7110" w:rsidRDefault="00ED7110" w:rsidP="00ED7110"/>
    <w:p w14:paraId="56C0ED8A" w14:textId="6E46F8D8" w:rsidR="00FB46A7" w:rsidRDefault="00ED7110" w:rsidP="00CB1C94">
      <w:r>
        <w:t xml:space="preserve">Leverandøren har rett til å bytte </w:t>
      </w:r>
      <w:r w:rsidR="0001575D">
        <w:t xml:space="preserve">konsulent </w:t>
      </w:r>
      <w:r>
        <w:t xml:space="preserve">dersom </w:t>
      </w:r>
      <w:r w:rsidR="00193464">
        <w:t xml:space="preserve">spesielle omstendigheter </w:t>
      </w:r>
      <w:r w:rsidR="00E41458">
        <w:t xml:space="preserve">gjør </w:t>
      </w:r>
      <w:r w:rsidR="00CB1C94">
        <w:t xml:space="preserve">et </w:t>
      </w:r>
      <w:r w:rsidR="00E464D7">
        <w:t xml:space="preserve">bytte </w:t>
      </w:r>
      <w:r w:rsidR="00E41458">
        <w:t>nødvendig</w:t>
      </w:r>
      <w:r>
        <w:t xml:space="preserve">. </w:t>
      </w:r>
      <w:r w:rsidR="005048B7">
        <w:t xml:space="preserve">Kunden skal varsles i god tid. </w:t>
      </w:r>
      <w:r>
        <w:t xml:space="preserve">Leverandøren skal </w:t>
      </w:r>
      <w:r w:rsidR="00EF3D3C">
        <w:t>skriftlig begrunne</w:t>
      </w:r>
      <w:r w:rsidR="002A72C7">
        <w:t xml:space="preserve"> behovet for å bytte konsulent</w:t>
      </w:r>
      <w:r w:rsidR="002F4828">
        <w:t>,</w:t>
      </w:r>
      <w:r w:rsidR="004D11D7">
        <w:t xml:space="preserve"> og tilby en </w:t>
      </w:r>
      <w:r w:rsidR="00E43B45">
        <w:t xml:space="preserve">ny konsulent med tilsvarende </w:t>
      </w:r>
      <w:r w:rsidR="000165C9">
        <w:t xml:space="preserve">eller bedre kompetanse. </w:t>
      </w:r>
      <w:r w:rsidR="00B16FA6">
        <w:t xml:space="preserve">Bytte kan ikke skje før </w:t>
      </w:r>
      <w:r>
        <w:t xml:space="preserve">Kunden </w:t>
      </w:r>
      <w:r w:rsidR="00B16FA6">
        <w:t xml:space="preserve">har samtykket </w:t>
      </w:r>
      <w:r>
        <w:t>skriftlig</w:t>
      </w:r>
      <w:r w:rsidR="005048B7">
        <w:t xml:space="preserve">. </w:t>
      </w:r>
      <w:r>
        <w:t xml:space="preserve">Leverandøren bærer kostnadene for nødvendig </w:t>
      </w:r>
      <w:r w:rsidR="005B5F78">
        <w:t xml:space="preserve">kompetanseoverføring </w:t>
      </w:r>
      <w:r w:rsidR="00E91B09">
        <w:t xml:space="preserve">til </w:t>
      </w:r>
      <w:r>
        <w:t>ny</w:t>
      </w:r>
      <w:r w:rsidR="000C4327">
        <w:t xml:space="preserve"> konsulent</w:t>
      </w:r>
      <w:r>
        <w:t>.</w:t>
      </w:r>
    </w:p>
    <w:p w14:paraId="382CEBB1" w14:textId="4E3D939A" w:rsidR="00B92A05" w:rsidRPr="00B92A05" w:rsidRDefault="00B92A05" w:rsidP="00A84F14">
      <w:pPr>
        <w:pStyle w:val="Overskrift2"/>
      </w:pPr>
      <w:bookmarkStart w:id="14" w:name="_Toc150416208"/>
      <w:r w:rsidRPr="00B92A05">
        <w:t>B</w:t>
      </w:r>
      <w:r w:rsidR="00E10A4A">
        <w:t>ruk av standarder/metoder</w:t>
      </w:r>
      <w:bookmarkEnd w:id="14"/>
    </w:p>
    <w:p w14:paraId="2E5AB540" w14:textId="4B10D8D6" w:rsidR="00B92A05" w:rsidRPr="00B92A05" w:rsidRDefault="00DB6A67" w:rsidP="00B92A05">
      <w:pPr>
        <w:rPr>
          <w:rFonts w:cs="Arial"/>
        </w:rPr>
      </w:pPr>
      <w:r>
        <w:rPr>
          <w:rFonts w:cs="Arial"/>
        </w:rPr>
        <w:t>Leverandøren</w:t>
      </w:r>
      <w:r w:rsidRPr="00B92A05" w:rsidDel="00DB6A67">
        <w:rPr>
          <w:rFonts w:cs="Arial"/>
        </w:rPr>
        <w:t xml:space="preserve"> </w:t>
      </w:r>
      <w:r w:rsidR="00B92A05" w:rsidRPr="00B92A05">
        <w:rPr>
          <w:rFonts w:cs="Arial"/>
        </w:rPr>
        <w:t>skal benytte de standarder og/eller metoder eller lignende som Kunden eventuelt har angitt i bilag 1.</w:t>
      </w:r>
    </w:p>
    <w:p w14:paraId="68E82AD2" w14:textId="77777777" w:rsidR="00B92A05" w:rsidRPr="00B92A05" w:rsidRDefault="00B92A05" w:rsidP="00B92A05">
      <w:pPr>
        <w:rPr>
          <w:rFonts w:cs="Arial"/>
        </w:rPr>
      </w:pPr>
    </w:p>
    <w:p w14:paraId="2DBF9A93" w14:textId="605B68F9" w:rsidR="00B92A05" w:rsidRPr="00B92A05" w:rsidRDefault="00B92A05" w:rsidP="00B92A05">
      <w:pPr>
        <w:rPr>
          <w:rFonts w:cs="Arial"/>
        </w:rPr>
      </w:pPr>
      <w:r w:rsidRPr="00B92A05">
        <w:rPr>
          <w:rFonts w:cs="Arial"/>
        </w:rPr>
        <w:t xml:space="preserve">Kunden skal gis mulighet til å kontrollere og etterprøve </w:t>
      </w:r>
      <w:r w:rsidR="00DB6A67">
        <w:rPr>
          <w:rFonts w:cs="Arial"/>
        </w:rPr>
        <w:t>Leverandøren</w:t>
      </w:r>
      <w:r w:rsidR="00DB6A67" w:rsidRPr="00B92A05" w:rsidDel="00DB6A67">
        <w:rPr>
          <w:rFonts w:cs="Arial"/>
        </w:rPr>
        <w:t xml:space="preserve"> </w:t>
      </w:r>
      <w:r w:rsidRPr="00B92A05">
        <w:rPr>
          <w:rFonts w:cs="Arial"/>
        </w:rPr>
        <w:t>arbeid og at oppgitte standarder/metoder følges.</w:t>
      </w:r>
    </w:p>
    <w:p w14:paraId="66E2CA61" w14:textId="04C7122B" w:rsidR="00B92A05" w:rsidRPr="00B92A05" w:rsidRDefault="00B92A05" w:rsidP="00B92A05">
      <w:pPr>
        <w:pStyle w:val="Overskrift2"/>
      </w:pPr>
      <w:bookmarkStart w:id="15" w:name="_Toc150416209"/>
      <w:r w:rsidRPr="00B92A05">
        <w:t>B</w:t>
      </w:r>
      <w:r w:rsidR="00E10A4A">
        <w:t>ruk a</w:t>
      </w:r>
      <w:r w:rsidR="00A84F14">
        <w:t>v</w:t>
      </w:r>
      <w:r w:rsidR="00E10A4A">
        <w:t xml:space="preserve"> underleverandører</w:t>
      </w:r>
      <w:bookmarkEnd w:id="15"/>
    </w:p>
    <w:p w14:paraId="5E20BA5B" w14:textId="77777777" w:rsidR="008D5441" w:rsidRPr="00B1564A" w:rsidRDefault="008D5441" w:rsidP="008D5441">
      <w:r w:rsidRPr="00B1564A">
        <w:t>Dersom Leverandøren benytter underleverandører til å oppfylle plikter som følger av denne rammeavtalen, er Leverandøren fullt ansvarlig for oppfyllelsen av disse pliktene på samme måte som om Leverandøren selv stod for oppfyllelsen.</w:t>
      </w:r>
    </w:p>
    <w:p w14:paraId="289A1485" w14:textId="77777777" w:rsidR="008D5441" w:rsidRPr="00B1564A" w:rsidRDefault="008D5441" w:rsidP="008D5441"/>
    <w:p w14:paraId="3A11F587" w14:textId="77777777" w:rsidR="008D5441" w:rsidRDefault="008D5441" w:rsidP="008D5441">
      <w:r w:rsidRPr="00B1564A">
        <w:t>Dersom Leverandøren skifter underleverandør eller tilknytter seg nye, skal Kunden informeres skriftlig på forhånd innen rimelig tid. Kunden kan nekte å godkjenne underleverandør hvis det foreligger saklig grunn.</w:t>
      </w:r>
    </w:p>
    <w:p w14:paraId="6600DCC0" w14:textId="77777777" w:rsidR="00B92A05" w:rsidRDefault="00B92A05" w:rsidP="00B92A05">
      <w:pPr>
        <w:rPr>
          <w:rFonts w:cs="Arial"/>
        </w:rPr>
      </w:pPr>
    </w:p>
    <w:p w14:paraId="12F81B26" w14:textId="7AE9E1AD" w:rsidR="008D5441" w:rsidRPr="00B92A05" w:rsidRDefault="008D5441" w:rsidP="008D5441">
      <w:pPr>
        <w:rPr>
          <w:rFonts w:cs="Arial"/>
        </w:rPr>
      </w:pPr>
      <w:r w:rsidRPr="00B92A05">
        <w:rPr>
          <w:rFonts w:cs="Arial"/>
        </w:rPr>
        <w:t xml:space="preserve">Godkjente underleverandør skal angis i bilag </w:t>
      </w:r>
      <w:r w:rsidR="0075517A">
        <w:rPr>
          <w:rFonts w:cs="Arial"/>
        </w:rPr>
        <w:t>5</w:t>
      </w:r>
      <w:r w:rsidRPr="00B92A05">
        <w:rPr>
          <w:rFonts w:cs="Arial"/>
        </w:rPr>
        <w:t>.</w:t>
      </w:r>
    </w:p>
    <w:p w14:paraId="03C0B54E" w14:textId="77777777" w:rsidR="008D5441" w:rsidRPr="00B92A05" w:rsidRDefault="008D5441" w:rsidP="00B92A05">
      <w:pPr>
        <w:rPr>
          <w:rFonts w:cs="Arial"/>
        </w:rPr>
      </w:pPr>
    </w:p>
    <w:p w14:paraId="4A219A80" w14:textId="6E75856F" w:rsidR="00B92A05" w:rsidRPr="00B92A05" w:rsidRDefault="00B92A05" w:rsidP="00371D8D">
      <w:pPr>
        <w:pStyle w:val="Overskrift1"/>
      </w:pPr>
      <w:bookmarkStart w:id="16" w:name="_Toc150416210"/>
      <w:r w:rsidRPr="00B92A05">
        <w:t>LØNNS- OG ARBEIDSVILKÅR</w:t>
      </w:r>
      <w:bookmarkEnd w:id="16"/>
    </w:p>
    <w:p w14:paraId="02BC6714" w14:textId="71959C51" w:rsidR="001E2855" w:rsidRDefault="001E2855" w:rsidP="00B92A05">
      <w:pPr>
        <w:rPr>
          <w:rFonts w:cs="Arial"/>
        </w:rPr>
      </w:pPr>
    </w:p>
    <w:p w14:paraId="0630F7CC" w14:textId="55CD237E" w:rsidR="00B92A05" w:rsidRPr="00B92A05" w:rsidRDefault="00B92A05" w:rsidP="00B92A05">
      <w:pPr>
        <w:rPr>
          <w:rFonts w:cs="Arial"/>
        </w:rPr>
      </w:pPr>
      <w:r w:rsidRPr="00B92A05">
        <w:rPr>
          <w:rFonts w:cs="Arial"/>
        </w:rPr>
        <w:t xml:space="preserve">For avtaler som omfattes av </w:t>
      </w:r>
      <w:bookmarkStart w:id="17" w:name="_Hlk516225991"/>
      <w:r w:rsidRPr="00B92A05">
        <w:rPr>
          <w:rFonts w:cs="Arial"/>
        </w:rPr>
        <w:t>forskrift 8. februar 2008 nr. 112 om lønns- og arbeidsvilkår i offentlige kontrakter</w:t>
      </w:r>
      <w:bookmarkEnd w:id="17"/>
      <w:r w:rsidRPr="00B92A05">
        <w:rPr>
          <w:rFonts w:cs="Arial"/>
        </w:rPr>
        <w:t>, gjelder følgende:</w:t>
      </w:r>
    </w:p>
    <w:p w14:paraId="1F9EF1AD" w14:textId="77777777" w:rsidR="00B92A05" w:rsidRPr="00B92A05" w:rsidRDefault="00B92A05" w:rsidP="00B92A05">
      <w:pPr>
        <w:rPr>
          <w:rFonts w:cs="Arial"/>
        </w:rPr>
      </w:pPr>
    </w:p>
    <w:p w14:paraId="2FAA45E7" w14:textId="16E928BF" w:rsidR="00B92A05" w:rsidRPr="00B92A05" w:rsidRDefault="00DB6A67" w:rsidP="00B92A05">
      <w:pPr>
        <w:rPr>
          <w:rFonts w:cs="Arial"/>
        </w:rPr>
      </w:pPr>
      <w:r>
        <w:rPr>
          <w:rFonts w:cs="Arial"/>
        </w:rPr>
        <w:t>Leverandøren</w:t>
      </w:r>
      <w:r w:rsidRPr="00B92A05" w:rsidDel="00DB6A67">
        <w:rPr>
          <w:rFonts w:cs="Arial"/>
        </w:rPr>
        <w:t xml:space="preserve"> </w:t>
      </w:r>
      <w:r w:rsidR="00B92A05" w:rsidRPr="00B92A05">
        <w:rPr>
          <w:rFonts w:cs="Arial"/>
        </w:rPr>
        <w:t xml:space="preserve">skal på områder dekket av forskrift om allmenngjort tariffavtale sørge for at egne og eventuelle underleverandørers ansatte som direkte medvirker til å oppfylle </w:t>
      </w:r>
      <w:r>
        <w:rPr>
          <w:rFonts w:cs="Arial"/>
        </w:rPr>
        <w:t>Leverandørens</w:t>
      </w:r>
      <w:r w:rsidRPr="00B92A05" w:rsidDel="00DB6A67">
        <w:rPr>
          <w:rFonts w:cs="Arial"/>
        </w:rPr>
        <w:t xml:space="preserve"> </w:t>
      </w:r>
      <w:r w:rsidR="00B92A05" w:rsidRPr="00B92A05">
        <w:rPr>
          <w:rFonts w:cs="Arial"/>
        </w:rPr>
        <w:t xml:space="preserve">forpliktelser under denne avtalen, ikke har dårligere lønns- og arbeidsvilkår enn det som følger av forskriften som allmenngjør tariffavtalen. På områder som ikke er dekket av allmenngjort tariffavtale, skal </w:t>
      </w:r>
      <w:r>
        <w:rPr>
          <w:rFonts w:cs="Arial"/>
        </w:rPr>
        <w:t>Leverandøren</w:t>
      </w:r>
      <w:r w:rsidRPr="00B92A05" w:rsidDel="00DB6A67">
        <w:rPr>
          <w:rFonts w:cs="Arial"/>
        </w:rPr>
        <w:t xml:space="preserve"> </w:t>
      </w:r>
      <w:r w:rsidR="00B92A05" w:rsidRPr="00B92A05">
        <w:rPr>
          <w:rFonts w:cs="Arial"/>
        </w:rPr>
        <w:t xml:space="preserve">sørge for at de samme ansatte ikke har dårligere lønns- og arbeidsvilkår enn det som følger av gjeldende landsomfattende tariffavtale for den aktuelle bransje. Dette gjelder for arbeid utført i Norge. </w:t>
      </w:r>
    </w:p>
    <w:p w14:paraId="32487068" w14:textId="77777777" w:rsidR="00B92A05" w:rsidRPr="00B92A05" w:rsidRDefault="00B92A05" w:rsidP="00B92A05">
      <w:pPr>
        <w:rPr>
          <w:rFonts w:cs="Arial"/>
        </w:rPr>
      </w:pPr>
    </w:p>
    <w:p w14:paraId="200D162E" w14:textId="149E8ED2" w:rsidR="00B92A05" w:rsidRPr="00B92A05" w:rsidRDefault="00B92A05" w:rsidP="00B92A05">
      <w:pPr>
        <w:rPr>
          <w:rFonts w:cs="Arial"/>
        </w:rPr>
      </w:pPr>
      <w:r w:rsidRPr="00B92A05">
        <w:rPr>
          <w:rFonts w:cs="Arial"/>
        </w:rPr>
        <w:t xml:space="preserve">Alle avtaler </w:t>
      </w:r>
      <w:r w:rsidR="00DB6A67">
        <w:rPr>
          <w:rFonts w:cs="Arial"/>
        </w:rPr>
        <w:t>Leverandøren</w:t>
      </w:r>
      <w:r w:rsidR="00DB6A67" w:rsidRPr="00B92A05" w:rsidDel="00DB6A67">
        <w:rPr>
          <w:rFonts w:cs="Arial"/>
        </w:rPr>
        <w:t xml:space="preserve"> </w:t>
      </w:r>
      <w:r w:rsidRPr="00B92A05">
        <w:rPr>
          <w:rFonts w:cs="Arial"/>
        </w:rPr>
        <w:t xml:space="preserve">inngår, og som innebærer utførelse av arbeid som direkte medvirker til å oppfylle </w:t>
      </w:r>
      <w:r w:rsidR="00DB6A67">
        <w:rPr>
          <w:rFonts w:cs="Arial"/>
        </w:rPr>
        <w:t>Leverandørens</w:t>
      </w:r>
      <w:r w:rsidR="00DB6A67" w:rsidRPr="00B92A05" w:rsidDel="00DB6A67">
        <w:rPr>
          <w:rFonts w:cs="Arial"/>
        </w:rPr>
        <w:t xml:space="preserve"> </w:t>
      </w:r>
      <w:r w:rsidRPr="00B92A05">
        <w:rPr>
          <w:rFonts w:cs="Arial"/>
        </w:rPr>
        <w:t xml:space="preserve">forpliktelser under denne avtalen, skal inneholde tilsvarende betingelser. </w:t>
      </w:r>
    </w:p>
    <w:p w14:paraId="3118B8BB" w14:textId="77777777" w:rsidR="00B92A05" w:rsidRPr="00B92A05" w:rsidRDefault="00B92A05" w:rsidP="00B92A05">
      <w:pPr>
        <w:rPr>
          <w:rFonts w:cs="Arial"/>
        </w:rPr>
      </w:pPr>
    </w:p>
    <w:p w14:paraId="1C73A57E" w14:textId="3A6F87ED" w:rsidR="00B92A05" w:rsidRPr="00B92A05" w:rsidRDefault="00B92A05" w:rsidP="00B92A05">
      <w:pPr>
        <w:rPr>
          <w:rFonts w:cs="Arial"/>
        </w:rPr>
      </w:pPr>
      <w:r w:rsidRPr="00B92A05">
        <w:rPr>
          <w:rFonts w:cs="Arial"/>
        </w:rPr>
        <w:t xml:space="preserve">Dersom </w:t>
      </w:r>
      <w:r w:rsidR="00DB6A67">
        <w:rPr>
          <w:rFonts w:cs="Arial"/>
        </w:rPr>
        <w:t>Leverandøren</w:t>
      </w:r>
      <w:r w:rsidR="00DB6A67" w:rsidRPr="00B92A05" w:rsidDel="00DB6A67">
        <w:rPr>
          <w:rFonts w:cs="Arial"/>
        </w:rPr>
        <w:t xml:space="preserve"> </w:t>
      </w:r>
      <w:r w:rsidRPr="00B92A05">
        <w:rPr>
          <w:rFonts w:cs="Arial"/>
        </w:rPr>
        <w:t xml:space="preserve">ikke oppfyller denne forpliktelsen, har Kunden rett til å holde tilbake deler av kontraktssummen, tilsvarende ca. 2 (to) ganger innsparingen for </w:t>
      </w:r>
      <w:r w:rsidR="00DB6A67">
        <w:rPr>
          <w:rFonts w:cs="Arial"/>
        </w:rPr>
        <w:t>Leverandøren</w:t>
      </w:r>
      <w:r w:rsidRPr="00B92A05">
        <w:rPr>
          <w:rFonts w:cs="Arial"/>
        </w:rPr>
        <w:t xml:space="preserve">, inntil det er dokumentert at forholdet er bragt i orden. </w:t>
      </w:r>
    </w:p>
    <w:p w14:paraId="1BA09829" w14:textId="77777777" w:rsidR="00B92A05" w:rsidRPr="00B92A05" w:rsidRDefault="00B92A05" w:rsidP="00B92A05">
      <w:pPr>
        <w:rPr>
          <w:rFonts w:cs="Arial"/>
        </w:rPr>
      </w:pPr>
    </w:p>
    <w:p w14:paraId="7AFA1802" w14:textId="27FC65D7" w:rsidR="00B92A05" w:rsidRPr="00B92A05" w:rsidRDefault="00B92A05" w:rsidP="00B92A05">
      <w:pPr>
        <w:rPr>
          <w:rFonts w:cs="Arial"/>
        </w:rPr>
      </w:pPr>
      <w:r w:rsidRPr="00B92A05">
        <w:rPr>
          <w:rFonts w:cs="Arial"/>
        </w:rPr>
        <w:t xml:space="preserve">Oppfyllelse av </w:t>
      </w:r>
      <w:r w:rsidR="00DB6A67">
        <w:rPr>
          <w:rFonts w:cs="Arial"/>
        </w:rPr>
        <w:t>Leverandørens</w:t>
      </w:r>
      <w:r w:rsidR="00DB6A67" w:rsidRPr="00B92A05" w:rsidDel="00DB6A67">
        <w:rPr>
          <w:rFonts w:cs="Arial"/>
        </w:rPr>
        <w:t xml:space="preserve"> </w:t>
      </w:r>
      <w:r w:rsidRPr="00B92A05">
        <w:rPr>
          <w:rFonts w:cs="Arial"/>
        </w:rPr>
        <w:t xml:space="preserve">forpliktelser som nevnt ovenfor skal dokumenteres i bilag </w:t>
      </w:r>
      <w:r w:rsidR="0091165F">
        <w:rPr>
          <w:rFonts w:cs="Arial"/>
        </w:rPr>
        <w:t>5</w:t>
      </w:r>
      <w:r w:rsidRPr="00B92A05">
        <w:rPr>
          <w:rFonts w:cs="Arial"/>
        </w:rPr>
        <w:t xml:space="preserve"> ved enten en egenerklæring eller tredjepartserklæring om at det er samsvar mellom aktuell tariffavtale og faktiske lønns- og arbeidsvilkår for oppfyllelse av </w:t>
      </w:r>
      <w:r w:rsidR="00DB6A67">
        <w:rPr>
          <w:rFonts w:cs="Arial"/>
        </w:rPr>
        <w:t>Leverandørens</w:t>
      </w:r>
      <w:r w:rsidR="00DB6A67" w:rsidRPr="00B92A05" w:rsidDel="00DB6A67">
        <w:rPr>
          <w:rFonts w:cs="Arial"/>
        </w:rPr>
        <w:t xml:space="preserve"> </w:t>
      </w:r>
      <w:r w:rsidRPr="00B92A05">
        <w:rPr>
          <w:rFonts w:cs="Arial"/>
        </w:rPr>
        <w:t xml:space="preserve">og eventuelle underleverandørers forpliktelser.  </w:t>
      </w:r>
    </w:p>
    <w:p w14:paraId="677810FE" w14:textId="77777777" w:rsidR="00B92A05" w:rsidRPr="00B92A05" w:rsidRDefault="00B92A05" w:rsidP="00B92A05">
      <w:pPr>
        <w:rPr>
          <w:rFonts w:cs="Arial"/>
        </w:rPr>
      </w:pPr>
    </w:p>
    <w:p w14:paraId="0430BB51" w14:textId="70E06DBA" w:rsidR="00B92A05" w:rsidRPr="00B92A05" w:rsidRDefault="00DB6A67" w:rsidP="00B92A05">
      <w:pPr>
        <w:rPr>
          <w:rFonts w:cs="Arial"/>
        </w:rPr>
      </w:pPr>
      <w:r>
        <w:rPr>
          <w:rFonts w:cs="Arial"/>
        </w:rPr>
        <w:lastRenderedPageBreak/>
        <w:t>Leverandøren</w:t>
      </w:r>
      <w:r w:rsidRPr="00B92A05" w:rsidDel="00DB6A67">
        <w:rPr>
          <w:rFonts w:cs="Arial"/>
        </w:rPr>
        <w:t xml:space="preserve"> </w:t>
      </w:r>
      <w:r w:rsidR="00B92A05" w:rsidRPr="00B92A05">
        <w:rPr>
          <w:rFonts w:cs="Arial"/>
        </w:rPr>
        <w:t xml:space="preserve">skal på forespørsel fra Kunden legge frem dokumentasjon om de lønns- og arbeidsvilkår som blir benyttet. Kunden og </w:t>
      </w:r>
      <w:r>
        <w:rPr>
          <w:rFonts w:cs="Arial"/>
        </w:rPr>
        <w:t>Leverandøren</w:t>
      </w:r>
      <w:r w:rsidRPr="00B92A05" w:rsidDel="00DB6A67">
        <w:rPr>
          <w:rFonts w:cs="Arial"/>
        </w:rPr>
        <w:t xml:space="preserve"> </w:t>
      </w:r>
      <w:r w:rsidR="00B92A05" w:rsidRPr="00B92A05">
        <w:rPr>
          <w:rFonts w:cs="Arial"/>
        </w:rPr>
        <w:t xml:space="preserve">kan hver for seg kreve at opplysningene skal legges frem for en uavhengig tredjepart som Kunden har gitt i oppdrag å undersøke om kravene i denne bestemmelsen er oppfylt. </w:t>
      </w:r>
      <w:r>
        <w:rPr>
          <w:rFonts w:cs="Arial"/>
        </w:rPr>
        <w:t>Leverandøren</w:t>
      </w:r>
      <w:r w:rsidRPr="00B92A05" w:rsidDel="00DB6A67">
        <w:rPr>
          <w:rFonts w:cs="Arial"/>
        </w:rPr>
        <w:t xml:space="preserve"> </w:t>
      </w:r>
      <w:r w:rsidR="00B92A05" w:rsidRPr="00B92A05">
        <w:rPr>
          <w:rFonts w:cs="Arial"/>
        </w:rPr>
        <w:t xml:space="preserve">kan kreve at tredjeparten skal ha undertegnet en erklæring om at opplysningene ikke vil bli benyttet for andre formål enn å sikre oppfyllelse av </w:t>
      </w:r>
      <w:r>
        <w:rPr>
          <w:rFonts w:cs="Arial"/>
        </w:rPr>
        <w:t>Leverandørens</w:t>
      </w:r>
      <w:r w:rsidRPr="00B92A05" w:rsidDel="00DB6A67">
        <w:rPr>
          <w:rFonts w:cs="Arial"/>
        </w:rPr>
        <w:t xml:space="preserve"> </w:t>
      </w:r>
      <w:r w:rsidR="00B92A05" w:rsidRPr="00B92A05">
        <w:rPr>
          <w:rFonts w:cs="Arial"/>
        </w:rPr>
        <w:t>forpliktelse etter denne bestemmelsen. Dokumentasjonsplikten gjelder også underleverandører.</w:t>
      </w:r>
    </w:p>
    <w:p w14:paraId="5C8EBA23" w14:textId="77777777" w:rsidR="00B92A05" w:rsidRPr="00B92A05" w:rsidRDefault="00B92A05" w:rsidP="00B92A05">
      <w:pPr>
        <w:rPr>
          <w:rFonts w:cs="Arial"/>
        </w:rPr>
      </w:pPr>
    </w:p>
    <w:p w14:paraId="64D60384" w14:textId="49B556C4" w:rsidR="00B92A05" w:rsidRPr="00B92A05" w:rsidRDefault="00B92A05" w:rsidP="00B92A05">
      <w:pPr>
        <w:rPr>
          <w:rFonts w:cs="Arial"/>
        </w:rPr>
      </w:pPr>
      <w:r w:rsidRPr="00B92A05">
        <w:rPr>
          <w:rFonts w:cs="Arial"/>
        </w:rPr>
        <w:t xml:space="preserve">Nærmere presiseringer om gjennomføring av dette punkt kan avtales i bilag </w:t>
      </w:r>
      <w:r w:rsidR="0075517A">
        <w:rPr>
          <w:rFonts w:cs="Arial"/>
        </w:rPr>
        <w:t>5</w:t>
      </w:r>
      <w:r w:rsidRPr="00B92A05">
        <w:rPr>
          <w:rFonts w:cs="Arial"/>
        </w:rPr>
        <w:t>.</w:t>
      </w:r>
    </w:p>
    <w:p w14:paraId="3259021C" w14:textId="77777777" w:rsidR="00B92A05" w:rsidRPr="00B92A05" w:rsidRDefault="00B92A05" w:rsidP="00B92A05">
      <w:pPr>
        <w:rPr>
          <w:rFonts w:cs="Arial"/>
        </w:rPr>
      </w:pPr>
    </w:p>
    <w:p w14:paraId="36EDF525" w14:textId="6CBE5E8E" w:rsidR="00B92A05" w:rsidRPr="00B92A05" w:rsidRDefault="003E7F0A" w:rsidP="00B92A05">
      <w:pPr>
        <w:pStyle w:val="Overskrift1"/>
      </w:pPr>
      <w:bookmarkStart w:id="18" w:name="_Toc150416211"/>
      <w:r>
        <w:t>SAMARBEID</w:t>
      </w:r>
      <w:r w:rsidR="001B1E91">
        <w:t xml:space="preserve"> MELLOM PARTENE</w:t>
      </w:r>
      <w:bookmarkEnd w:id="18"/>
    </w:p>
    <w:p w14:paraId="59B7DF73" w14:textId="265C21DB" w:rsidR="00522562" w:rsidRPr="001E2855" w:rsidRDefault="001E2855" w:rsidP="00522562">
      <w:pPr>
        <w:pStyle w:val="Overskrift2"/>
      </w:pPr>
      <w:bookmarkStart w:id="19" w:name="_Toc150416212"/>
      <w:r w:rsidRPr="001E2855">
        <w:t>Lojalitet</w:t>
      </w:r>
      <w:bookmarkEnd w:id="19"/>
    </w:p>
    <w:p w14:paraId="7E0415B1" w14:textId="07E8011A" w:rsidR="00522562" w:rsidRDefault="00522562">
      <w:r>
        <w:t>Partene skal lojalt samarbeide og medvirke til rammeavtalens gjennomføring. Henvendelser fra den annen part skal besvares uten ugrunnet opphold.</w:t>
      </w:r>
    </w:p>
    <w:p w14:paraId="6A7EF492" w14:textId="77777777" w:rsidR="00371D8D" w:rsidRDefault="00371D8D" w:rsidP="00371D8D"/>
    <w:p w14:paraId="7DC11C1C" w14:textId="05A6EC1F" w:rsidR="00522562" w:rsidRDefault="00522562" w:rsidP="001B1E91">
      <w:r>
        <w:t>Partene skal uten ugrunnet opphold varsle hverandre om forhold de forstår eller bør forstå kan få betydning for rammeavtalen</w:t>
      </w:r>
      <w:r w:rsidR="002742C5">
        <w:t xml:space="preserve"> og de enkelte oppdragenes </w:t>
      </w:r>
      <w:r>
        <w:t>gjennomføring</w:t>
      </w:r>
      <w:r w:rsidR="002742C5">
        <w:t>, herunder eventuelle forventede forsinkelser</w:t>
      </w:r>
      <w:r>
        <w:t>.</w:t>
      </w:r>
    </w:p>
    <w:p w14:paraId="74606544" w14:textId="77777777" w:rsidR="00522562" w:rsidRDefault="00522562" w:rsidP="001B1E91"/>
    <w:p w14:paraId="3119CEBA" w14:textId="56902866" w:rsidR="00522562" w:rsidRDefault="00522562" w:rsidP="001B1E91">
      <w:r>
        <w:t xml:space="preserve">Eventuelle øvrige bestemmelser om partenes samarbeid spesifiseres i bilag </w:t>
      </w:r>
      <w:r w:rsidR="0075517A">
        <w:t>5</w:t>
      </w:r>
      <w:r>
        <w:t>.</w:t>
      </w:r>
    </w:p>
    <w:p w14:paraId="61E255B8" w14:textId="5FA38176" w:rsidR="00B92A05" w:rsidRPr="00B92A05" w:rsidRDefault="001E2855" w:rsidP="00B92A05">
      <w:pPr>
        <w:pStyle w:val="Overskrift2"/>
      </w:pPr>
      <w:bookmarkStart w:id="20" w:name="_Toc150416213"/>
      <w:r>
        <w:t>Møter</w:t>
      </w:r>
      <w:bookmarkEnd w:id="20"/>
    </w:p>
    <w:p w14:paraId="42FF6669" w14:textId="77777777" w:rsidR="00B92A05" w:rsidRPr="00B92A05" w:rsidRDefault="00B92A05" w:rsidP="00B92A05">
      <w:pPr>
        <w:rPr>
          <w:rFonts w:cs="Arial"/>
        </w:rPr>
      </w:pPr>
      <w:r w:rsidRPr="00B92A05">
        <w:rPr>
          <w:rFonts w:cs="Arial"/>
        </w:rPr>
        <w:t>Dersom en part finner det nødvendig, kan parten med minst 3 (tre) virkedagers varsel innkalle til møte med den annen part for å drøfte avtaleforholdet og måten avtaleforholdet blir gjennomført på.</w:t>
      </w:r>
    </w:p>
    <w:p w14:paraId="5B089991" w14:textId="77777777" w:rsidR="00B92A05" w:rsidRPr="00B92A05" w:rsidRDefault="00B92A05" w:rsidP="00B92A05">
      <w:pPr>
        <w:rPr>
          <w:rFonts w:cs="Arial"/>
        </w:rPr>
      </w:pPr>
    </w:p>
    <w:p w14:paraId="73F83E31" w14:textId="6080C9F6" w:rsidR="00B92A05" w:rsidRPr="00B92A05" w:rsidRDefault="00B92A05" w:rsidP="00B92A05">
      <w:pPr>
        <w:rPr>
          <w:rFonts w:cs="Arial"/>
        </w:rPr>
      </w:pPr>
      <w:r w:rsidRPr="00B92A05">
        <w:rPr>
          <w:rFonts w:cs="Arial"/>
        </w:rPr>
        <w:t xml:space="preserve">Annen frist og rutiner for møtene kan avtales i bilag </w:t>
      </w:r>
      <w:r w:rsidR="0075517A">
        <w:rPr>
          <w:rFonts w:cs="Arial"/>
        </w:rPr>
        <w:t>5</w:t>
      </w:r>
      <w:r w:rsidRPr="00B92A05">
        <w:rPr>
          <w:rFonts w:cs="Arial"/>
        </w:rPr>
        <w:t>.</w:t>
      </w:r>
    </w:p>
    <w:p w14:paraId="39D4DE8D" w14:textId="08623EEB" w:rsidR="00111F8E" w:rsidRPr="00B92A05" w:rsidRDefault="00111F8E" w:rsidP="00111F8E">
      <w:pPr>
        <w:pStyle w:val="Overskrift2"/>
      </w:pPr>
      <w:bookmarkStart w:id="21" w:name="_Toc150416214"/>
      <w:r w:rsidRPr="00B92A05">
        <w:t>B</w:t>
      </w:r>
      <w:r w:rsidR="001E2855">
        <w:t>ruk av tredjepart</w:t>
      </w:r>
      <w:bookmarkEnd w:id="21"/>
    </w:p>
    <w:p w14:paraId="04CAE02B" w14:textId="7283CDBB" w:rsidR="00E2337A" w:rsidRDefault="00E2337A" w:rsidP="00E2337A">
      <w:r w:rsidRPr="00BA5289">
        <w:t xml:space="preserve">Leverandøren plikter å samarbeide med tredjepart i den utstrekning Kunden finner det nødvendig for levering av tjenester. </w:t>
      </w:r>
      <w:r w:rsidR="0096090D">
        <w:rPr>
          <w:rFonts w:cs="Arial"/>
        </w:rPr>
        <w:t>Leverandør</w:t>
      </w:r>
      <w:r w:rsidR="0096090D" w:rsidRPr="00B92A05">
        <w:rPr>
          <w:rFonts w:cs="Arial"/>
        </w:rPr>
        <w:t xml:space="preserve">en kan motsette seg </w:t>
      </w:r>
      <w:r w:rsidR="008C59F6">
        <w:rPr>
          <w:rFonts w:cs="Arial"/>
        </w:rPr>
        <w:t xml:space="preserve">samarbeidet </w:t>
      </w:r>
      <w:r w:rsidR="0096090D" w:rsidRPr="00B92A05">
        <w:rPr>
          <w:rFonts w:cs="Arial"/>
        </w:rPr>
        <w:t xml:space="preserve">hvis </w:t>
      </w:r>
      <w:r w:rsidR="006A3BF8">
        <w:rPr>
          <w:rFonts w:cs="Arial"/>
        </w:rPr>
        <w:t xml:space="preserve">det </w:t>
      </w:r>
      <w:r w:rsidR="0096090D" w:rsidRPr="00B92A05">
        <w:rPr>
          <w:rFonts w:cs="Arial"/>
        </w:rPr>
        <w:t xml:space="preserve">vil medføre vesentlig forretningsmessig ulempe for </w:t>
      </w:r>
      <w:r w:rsidR="0096090D">
        <w:rPr>
          <w:rFonts w:cs="Arial"/>
        </w:rPr>
        <w:t xml:space="preserve">Leverandøren.  </w:t>
      </w:r>
      <w:r w:rsidRPr="00BA5289">
        <w:t>De nærmere betingelser for slikt samarbeid avtales/reguleres i de</w:t>
      </w:r>
      <w:r>
        <w:t>n enkelte tildelingskontrakt.</w:t>
      </w:r>
    </w:p>
    <w:p w14:paraId="33A63501" w14:textId="77777777" w:rsidR="00111F8E" w:rsidRPr="00B92A05" w:rsidRDefault="00111F8E" w:rsidP="00111F8E">
      <w:pPr>
        <w:rPr>
          <w:rFonts w:cs="Arial"/>
        </w:rPr>
      </w:pPr>
    </w:p>
    <w:p w14:paraId="0A4C2AE1" w14:textId="318B63FE" w:rsidR="00111F8E" w:rsidRDefault="00111F8E" w:rsidP="00111F8E">
      <w:pPr>
        <w:rPr>
          <w:rFonts w:cs="Arial"/>
        </w:rPr>
      </w:pPr>
      <w:r w:rsidRPr="00B92A05">
        <w:rPr>
          <w:rFonts w:cs="Arial"/>
        </w:rPr>
        <w:t xml:space="preserve">Tredjepart som benyttes, skal angis i bilag </w:t>
      </w:r>
      <w:r w:rsidR="0075517A">
        <w:rPr>
          <w:rFonts w:cs="Arial"/>
        </w:rPr>
        <w:t>5</w:t>
      </w:r>
      <w:r w:rsidRPr="00B92A05">
        <w:rPr>
          <w:rFonts w:cs="Arial"/>
        </w:rPr>
        <w:t>.</w:t>
      </w:r>
    </w:p>
    <w:p w14:paraId="33A77233" w14:textId="77777777" w:rsidR="00111F8E" w:rsidRPr="00B92A05" w:rsidRDefault="00111F8E" w:rsidP="00B92A05">
      <w:pPr>
        <w:rPr>
          <w:rFonts w:cs="Arial"/>
        </w:rPr>
      </w:pPr>
    </w:p>
    <w:p w14:paraId="0E326B57" w14:textId="77777777" w:rsidR="00B71DFB" w:rsidRPr="00B92A05" w:rsidRDefault="00B71DFB" w:rsidP="00B92A05">
      <w:pPr>
        <w:rPr>
          <w:rFonts w:cs="Arial"/>
        </w:rPr>
      </w:pPr>
    </w:p>
    <w:p w14:paraId="4251798B" w14:textId="5AE56832" w:rsidR="00B92A05" w:rsidRPr="00B92A05" w:rsidRDefault="00B92A05" w:rsidP="001B1E91">
      <w:pPr>
        <w:pStyle w:val="Overskrift1"/>
      </w:pPr>
      <w:bookmarkStart w:id="22" w:name="_Toc150416215"/>
      <w:r w:rsidRPr="00B92A05">
        <w:t>TAUSHETSPLIKT</w:t>
      </w:r>
      <w:bookmarkEnd w:id="22"/>
    </w:p>
    <w:p w14:paraId="2C2B8225" w14:textId="02765A51" w:rsidR="00402E0C" w:rsidRPr="009E1F5F" w:rsidRDefault="00402E0C" w:rsidP="00402E0C">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9E1F5F">
        <w:t xml:space="preserve">Taushetsplikt etter forvaltningsloven av 10. februar 1967 nr. 10 §§ 13 til 13f </w:t>
      </w:r>
      <w:r>
        <w:t xml:space="preserve">gjelder </w:t>
      </w:r>
      <w:r w:rsidRPr="009E1F5F">
        <w:t xml:space="preserve">for Leverandørens personell. Personellet skal undertegne taushetserklæring før arbeid påbegynnes. </w:t>
      </w:r>
    </w:p>
    <w:p w14:paraId="1C2C8090" w14:textId="77777777" w:rsidR="00402E0C" w:rsidRDefault="00402E0C" w:rsidP="00402E0C">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724CD3D9" w14:textId="2C869372" w:rsidR="00402E0C" w:rsidRPr="00B1564A" w:rsidRDefault="00402E0C" w:rsidP="00402E0C">
      <w:r>
        <w:t xml:space="preserve">Informasjon som partene blir kjent med i forbindelse med rammeavtalen og gjennomføringen av </w:t>
      </w:r>
      <w:r w:rsidR="002D3B52">
        <w:t>avrop</w:t>
      </w:r>
      <w:r w:rsidR="00245E89">
        <w:t xml:space="preserve"> under rammeavtalen </w:t>
      </w:r>
      <w:r>
        <w:t xml:space="preserve">skal behandles konfidensielt, og ikke gjøres tilgjengelig for utenforstående uten samtykke fra den annen part. </w:t>
      </w:r>
    </w:p>
    <w:p w14:paraId="08682D3D" w14:textId="77777777" w:rsidR="00402E0C" w:rsidRPr="00B1564A" w:rsidRDefault="00402E0C" w:rsidP="00402E0C">
      <w:pPr>
        <w:rPr>
          <w:iCs/>
        </w:rPr>
      </w:pPr>
    </w:p>
    <w:p w14:paraId="1F9C24F3" w14:textId="77777777" w:rsidR="00402E0C" w:rsidRPr="00B1564A" w:rsidRDefault="00402E0C" w:rsidP="00402E0C">
      <w:r w:rsidRPr="00B1564A">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B1564A">
        <w:t>offentleg</w:t>
      </w:r>
      <w:proofErr w:type="spellEnd"/>
      <w:r w:rsidRPr="00B1564A">
        <w:t xml:space="preserve"> </w:t>
      </w:r>
      <w:proofErr w:type="spellStart"/>
      <w:r w:rsidRPr="00B1564A">
        <w:t>verksemd</w:t>
      </w:r>
      <w:proofErr w:type="spellEnd"/>
      <w:r w:rsidRPr="00B1564A">
        <w:t xml:space="preserve"> (</w:t>
      </w:r>
      <w:proofErr w:type="spellStart"/>
      <w:r w:rsidRPr="00B1564A">
        <w:t>offentleglova</w:t>
      </w:r>
      <w:proofErr w:type="spellEnd"/>
      <w:r w:rsidRPr="00B1564A">
        <w:t>). Om mulig, skal den annen part varsles før slik informasjon gis.</w:t>
      </w:r>
    </w:p>
    <w:p w14:paraId="44424310" w14:textId="77777777" w:rsidR="00402E0C" w:rsidRPr="00B1564A" w:rsidRDefault="00402E0C" w:rsidP="00402E0C">
      <w:pPr>
        <w:rPr>
          <w:iCs/>
        </w:rPr>
      </w:pPr>
    </w:p>
    <w:p w14:paraId="3D138CE9" w14:textId="77777777" w:rsidR="00402E0C" w:rsidRPr="00B1564A" w:rsidRDefault="00402E0C" w:rsidP="00402E0C">
      <w:pPr>
        <w:rPr>
          <w:iCs/>
        </w:rPr>
      </w:pPr>
      <w:r w:rsidRPr="00B1564A">
        <w:rPr>
          <w:iCs/>
        </w:rPr>
        <w:t xml:space="preserve">Taushetsplikten er ikke til hinder for at opplysningene brukes når ingen berettiget interesse tilsier at de holdes hemmelig, for eksempel når de er </w:t>
      </w:r>
      <w:proofErr w:type="gramStart"/>
      <w:r w:rsidRPr="00B1564A">
        <w:rPr>
          <w:iCs/>
        </w:rPr>
        <w:t>alminnelig</w:t>
      </w:r>
      <w:proofErr w:type="gramEnd"/>
      <w:r w:rsidRPr="00B1564A">
        <w:rPr>
          <w:iCs/>
        </w:rPr>
        <w:t xml:space="preserve"> kjent eller </w:t>
      </w:r>
      <w:proofErr w:type="gramStart"/>
      <w:r w:rsidRPr="00B1564A">
        <w:rPr>
          <w:iCs/>
        </w:rPr>
        <w:t>alminnelig</w:t>
      </w:r>
      <w:proofErr w:type="gramEnd"/>
      <w:r w:rsidRPr="00B1564A">
        <w:rPr>
          <w:iCs/>
        </w:rPr>
        <w:t xml:space="preserve"> tilgjengelig andre steder. </w:t>
      </w:r>
    </w:p>
    <w:p w14:paraId="3211A727" w14:textId="77777777" w:rsidR="00402E0C" w:rsidRPr="00B1564A" w:rsidRDefault="00402E0C" w:rsidP="00402E0C"/>
    <w:p w14:paraId="6A465B35" w14:textId="77777777" w:rsidR="00402E0C" w:rsidRPr="00B1564A" w:rsidRDefault="00402E0C" w:rsidP="00402E0C">
      <w:r w:rsidRPr="00B1564A">
        <w:t>Partene skal ta nødvendige forholdsregler for å sikre at uvedkommende ikke får innsyn i eller kan bli kjent med taushetsbelagt informasjon.</w:t>
      </w:r>
    </w:p>
    <w:p w14:paraId="2825EA81" w14:textId="77777777" w:rsidR="00402E0C" w:rsidRPr="00B1564A" w:rsidRDefault="00402E0C" w:rsidP="00402E0C"/>
    <w:p w14:paraId="51A22011" w14:textId="77777777" w:rsidR="00402E0C" w:rsidRPr="00B1564A" w:rsidRDefault="00402E0C" w:rsidP="00402E0C">
      <w:r w:rsidRPr="00B1564A">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w:t>
      </w:r>
      <w:r>
        <w:t>et</w:t>
      </w:r>
      <w:r w:rsidRPr="00B1564A">
        <w:t>.</w:t>
      </w:r>
    </w:p>
    <w:p w14:paraId="53B517C6" w14:textId="77777777" w:rsidR="00402E0C" w:rsidRPr="00B1564A" w:rsidRDefault="00402E0C" w:rsidP="00402E0C"/>
    <w:p w14:paraId="655DDA79" w14:textId="77777777" w:rsidR="00402E0C" w:rsidRDefault="00402E0C" w:rsidP="00402E0C">
      <w:pPr>
        <w:rPr>
          <w:rFonts w:cs="Arial"/>
        </w:rPr>
      </w:pPr>
      <w:r w:rsidRPr="00B1564A">
        <w:t>Taushetsplikten gjelder også etter at rammeavtalen er opphørt. Ansatte eller andre som fratrer sin tjeneste hos en av partene skal pålegges taushetsplikt også etter fratredelsen om forhold som nevnt ovenfor.</w:t>
      </w:r>
    </w:p>
    <w:p w14:paraId="6637AD37" w14:textId="77777777" w:rsidR="00A91305" w:rsidRPr="00B92A05" w:rsidRDefault="00A91305" w:rsidP="00B92A05">
      <w:pPr>
        <w:rPr>
          <w:rFonts w:cs="Arial"/>
        </w:rPr>
      </w:pPr>
    </w:p>
    <w:p w14:paraId="7093EFCF" w14:textId="18906CDD" w:rsidR="00B92A05" w:rsidRPr="00B92A05" w:rsidRDefault="00B92A05" w:rsidP="00A91305">
      <w:pPr>
        <w:pStyle w:val="Overskrift1"/>
      </w:pPr>
      <w:bookmarkStart w:id="23" w:name="_Toc150416216"/>
      <w:r w:rsidRPr="00B92A05">
        <w:t>VEDERLAG OG BETALINGSBETINGELSER</w:t>
      </w:r>
      <w:bookmarkEnd w:id="23"/>
    </w:p>
    <w:p w14:paraId="7663D0D5" w14:textId="5960F5AA" w:rsidR="00B92A05" w:rsidRPr="00B92A05" w:rsidRDefault="00B92A05" w:rsidP="00A91305">
      <w:pPr>
        <w:pStyle w:val="Overskrift2"/>
      </w:pPr>
      <w:bookmarkStart w:id="24" w:name="_Toc150416217"/>
      <w:r w:rsidRPr="00B92A05">
        <w:t>V</w:t>
      </w:r>
      <w:r w:rsidR="00E10A4A">
        <w:t>ederlag</w:t>
      </w:r>
      <w:bookmarkEnd w:id="24"/>
    </w:p>
    <w:p w14:paraId="38B60500" w14:textId="6975E302" w:rsidR="001F5EF6" w:rsidRPr="00E17606" w:rsidRDefault="001F5EF6" w:rsidP="001F5EF6">
      <w:pPr>
        <w:rPr>
          <w:sz w:val="14"/>
          <w:lang w:val="x-none" w:eastAsia="x-none"/>
        </w:rPr>
      </w:pPr>
      <w:r w:rsidRPr="005D6D91">
        <w:t xml:space="preserve">Alle priser og nærmere betingelser for det vederlaget Kunden skal betale for Leverandørens </w:t>
      </w:r>
      <w:r>
        <w:t xml:space="preserve">tjenester </w:t>
      </w:r>
      <w:r w:rsidRPr="005D6D91">
        <w:t xml:space="preserve">fremgår av bilag </w:t>
      </w:r>
      <w:r w:rsidR="0075517A">
        <w:t>6</w:t>
      </w:r>
      <w:r w:rsidRPr="005D6D91">
        <w:t>.</w:t>
      </w:r>
      <w:r>
        <w:t xml:space="preserve"> </w:t>
      </w:r>
      <w:r w:rsidRPr="009E1F5F">
        <w:t>Alle timepriser er angitt i NOK eksklusiv merverdiavgift.</w:t>
      </w:r>
      <w:r>
        <w:rPr>
          <w:sz w:val="14"/>
          <w:lang w:eastAsia="x-none"/>
        </w:rPr>
        <w:t xml:space="preserve"> </w:t>
      </w:r>
      <w:r w:rsidRPr="009E1F5F">
        <w:t xml:space="preserve">Priser på tjenester </w:t>
      </w:r>
      <w:r>
        <w:t xml:space="preserve">under </w:t>
      </w:r>
      <w:r w:rsidRPr="009E1F5F">
        <w:t xml:space="preserve">rammeavtalen skal ikke overstige maksimumspriser som er oppgitt i Bilag </w:t>
      </w:r>
      <w:r w:rsidR="0075517A">
        <w:t>6</w:t>
      </w:r>
      <w:r w:rsidRPr="009E1F5F">
        <w:t xml:space="preserve"> for aktuelle tjenester/</w:t>
      </w:r>
      <w:r>
        <w:t>konsulent</w:t>
      </w:r>
      <w:r w:rsidRPr="009E1F5F">
        <w:t xml:space="preserve">kategorier. </w:t>
      </w:r>
    </w:p>
    <w:p w14:paraId="7714799A" w14:textId="548BF735" w:rsidR="00B92A05" w:rsidRPr="00B92A05" w:rsidRDefault="00B92A05" w:rsidP="001B1E91"/>
    <w:p w14:paraId="33B65DC3" w14:textId="1F8500F2" w:rsidR="00B92A05" w:rsidRPr="00B92A05" w:rsidRDefault="00B92A05" w:rsidP="00D7772F">
      <w:pPr>
        <w:rPr>
          <w:rFonts w:cs="Arial"/>
        </w:rPr>
      </w:pPr>
      <w:r w:rsidRPr="5EBD2A19">
        <w:rPr>
          <w:rFonts w:cs="Arial"/>
        </w:rPr>
        <w:t>Utlegg, inklusive reise- og diettkostnader, dekkes bare i den grad de er avtalt</w:t>
      </w:r>
      <w:r w:rsidR="00D7772F">
        <w:rPr>
          <w:rFonts w:cs="Arial"/>
        </w:rPr>
        <w:t xml:space="preserve"> i det enkelte avrop</w:t>
      </w:r>
      <w:r w:rsidRPr="5EBD2A19">
        <w:rPr>
          <w:rFonts w:cs="Arial"/>
        </w:rPr>
        <w:t xml:space="preserve">. Reisetid faktureres bare hvis det er avtalt </w:t>
      </w:r>
      <w:r w:rsidR="0038727B">
        <w:rPr>
          <w:rFonts w:cs="Arial"/>
        </w:rPr>
        <w:t xml:space="preserve">særskilt i det enkelte avrop. </w:t>
      </w:r>
    </w:p>
    <w:p w14:paraId="55DC606C" w14:textId="30CE5687" w:rsidR="00B92A05" w:rsidRPr="00B92A05" w:rsidRDefault="00B92A05" w:rsidP="00E10A4A">
      <w:pPr>
        <w:pStyle w:val="Overskrift2"/>
      </w:pPr>
      <w:bookmarkStart w:id="25" w:name="_Toc150416218"/>
      <w:r w:rsidRPr="00B92A05">
        <w:t>F</w:t>
      </w:r>
      <w:r w:rsidR="00E10A4A">
        <w:t>akturering</w:t>
      </w:r>
      <w:r w:rsidR="00855EB3">
        <w:t xml:space="preserve"> og betaling</w:t>
      </w:r>
      <w:bookmarkEnd w:id="25"/>
    </w:p>
    <w:p w14:paraId="7C987CB7" w14:textId="24E5BF35" w:rsidR="00F8645E" w:rsidRDefault="00F8645E" w:rsidP="00F8645E">
      <w:pPr>
        <w:tabs>
          <w:tab w:val="left" w:pos="708"/>
          <w:tab w:val="left" w:pos="1416"/>
          <w:tab w:val="left" w:pos="2124"/>
          <w:tab w:val="left" w:pos="2832"/>
          <w:tab w:val="left" w:pos="3540"/>
          <w:tab w:val="left" w:pos="4248"/>
          <w:tab w:val="left" w:pos="4956"/>
          <w:tab w:val="left" w:pos="5664"/>
          <w:tab w:val="left" w:pos="6372"/>
          <w:tab w:val="left" w:pos="7080"/>
          <w:tab w:val="left" w:pos="7714"/>
        </w:tabs>
      </w:pPr>
      <w:r w:rsidRPr="009E1F5F">
        <w:t>Fakturering skjer etterskuddsvis p</w:t>
      </w:r>
      <w:r>
        <w:t>er</w:t>
      </w:r>
      <w:r w:rsidRPr="009E1F5F">
        <w:t xml:space="preserve"> måned, med mindre noe annet er særskilt avtalt i </w:t>
      </w:r>
      <w:r w:rsidR="00A82454">
        <w:t>avropskontrakten</w:t>
      </w:r>
      <w:r w:rsidRPr="009E1F5F">
        <w:t xml:space="preserve">. Fakturert beløp skal gjelde den tid som er medgått frem til faktureringstidspunktet, samt eventuell dekning av utgifter påløpt i samme tidsrom. </w:t>
      </w:r>
    </w:p>
    <w:p w14:paraId="72A4A71F" w14:textId="77777777" w:rsidR="00505509" w:rsidRPr="009E1F5F" w:rsidRDefault="00505509" w:rsidP="00F8645E">
      <w:pPr>
        <w:tabs>
          <w:tab w:val="left" w:pos="708"/>
          <w:tab w:val="left" w:pos="1416"/>
          <w:tab w:val="left" w:pos="2124"/>
          <w:tab w:val="left" w:pos="2832"/>
          <w:tab w:val="left" w:pos="3540"/>
          <w:tab w:val="left" w:pos="4248"/>
          <w:tab w:val="left" w:pos="4956"/>
          <w:tab w:val="left" w:pos="5664"/>
          <w:tab w:val="left" w:pos="6372"/>
          <w:tab w:val="left" w:pos="7080"/>
          <w:tab w:val="left" w:pos="7714"/>
        </w:tabs>
      </w:pPr>
    </w:p>
    <w:p w14:paraId="510986F8" w14:textId="3ADA474F" w:rsidR="00B92A05" w:rsidRPr="00B92A05" w:rsidRDefault="00B92A05" w:rsidP="00B92A05">
      <w:pPr>
        <w:rPr>
          <w:rFonts w:cs="Arial"/>
        </w:rPr>
      </w:pPr>
      <w:r w:rsidRPr="00B92A05">
        <w:rPr>
          <w:rFonts w:cs="Arial"/>
        </w:rPr>
        <w:t xml:space="preserve">Betaling skal skje etter faktura per 30 (tretti) kalenderdager. </w:t>
      </w:r>
      <w:r w:rsidR="008F17D1">
        <w:rPr>
          <w:rFonts w:cs="Arial"/>
        </w:rPr>
        <w:t>Leverandør</w:t>
      </w:r>
      <w:r w:rsidRPr="00B92A05">
        <w:rPr>
          <w:rFonts w:cs="Arial"/>
        </w:rPr>
        <w:t xml:space="preserve">ens fakturaer skal spesifiseres og dokumenteres slik at Kunden enkelt kan kontrollere fakturaen i forhold til det avtalte vederlag. Alle fakturaer for løpende timer skal være vedlagt detaljert spesifikasjon over påløpte timer. Utlegg skal angis særskilt. </w:t>
      </w:r>
    </w:p>
    <w:p w14:paraId="758BBC0A" w14:textId="77777777" w:rsidR="00B92A05" w:rsidRPr="00B92A05" w:rsidRDefault="00B92A05" w:rsidP="00B92A05">
      <w:pPr>
        <w:rPr>
          <w:rFonts w:cs="Arial"/>
        </w:rPr>
      </w:pPr>
    </w:p>
    <w:p w14:paraId="29613A9F" w14:textId="56777E95" w:rsidR="009037C2" w:rsidRPr="009037C2" w:rsidRDefault="009037C2" w:rsidP="009037C2">
      <w:pPr>
        <w:rPr>
          <w:rFonts w:asciiTheme="minorHAnsi" w:hAnsiTheme="minorHAnsi" w:cstheme="minorHAnsi"/>
        </w:rPr>
      </w:pPr>
      <w:r>
        <w:rPr>
          <w:rFonts w:cstheme="minorHAnsi"/>
        </w:rPr>
        <w:t>Det er et krav at leverandøren bruker elektronisk faktura i godkjent standardformat i henhold til forskrift av 2. april 2019 om elektronisk faktura i offentlige anskaffelser.</w:t>
      </w:r>
      <w:r w:rsidR="00AE2D63">
        <w:rPr>
          <w:rFonts w:asciiTheme="minorHAnsi" w:hAnsiTheme="minorHAnsi" w:cstheme="minorHAnsi"/>
        </w:rPr>
        <w:t xml:space="preserve"> </w:t>
      </w:r>
      <w:r>
        <w:rPr>
          <w:rFonts w:cstheme="minorHAnsi"/>
        </w:rPr>
        <w:t xml:space="preserve">Dersom </w:t>
      </w:r>
      <w:r w:rsidR="00AE2D63">
        <w:rPr>
          <w:rFonts w:cstheme="minorHAnsi"/>
        </w:rPr>
        <w:t>L</w:t>
      </w:r>
      <w:r>
        <w:rPr>
          <w:rFonts w:cstheme="minorHAnsi"/>
        </w:rPr>
        <w:t xml:space="preserve">everandøren ikke etterkommer krav om bruk av elektronisk faktura, kan </w:t>
      </w:r>
      <w:r w:rsidR="007E13E7">
        <w:rPr>
          <w:rFonts w:cstheme="minorHAnsi"/>
        </w:rPr>
        <w:t xml:space="preserve">Kunden </w:t>
      </w:r>
      <w:r>
        <w:rPr>
          <w:rFonts w:cstheme="minorHAnsi"/>
        </w:rPr>
        <w:t xml:space="preserve">holde tilbake betaling inntil elektronisk faktura i godkjent standardformat leveres. </w:t>
      </w:r>
      <w:r w:rsidR="00AE2D63">
        <w:rPr>
          <w:rFonts w:cstheme="minorHAnsi"/>
        </w:rPr>
        <w:t>Kunden</w:t>
      </w:r>
      <w:r>
        <w:rPr>
          <w:rFonts w:cstheme="minorHAnsi"/>
        </w:rPr>
        <w:t xml:space="preserve"> skal uten unødig opphold gi melding om dette. Dersom slik melding er gitt, løper opprinnelig betalingsfrist fra tidspunktet elektronisk faktura i godkjent standardformat er levert.</w:t>
      </w:r>
    </w:p>
    <w:p w14:paraId="076D089E" w14:textId="77777777" w:rsidR="0019142A" w:rsidRDefault="0019142A" w:rsidP="00B92A05">
      <w:pPr>
        <w:rPr>
          <w:rFonts w:cs="Arial"/>
        </w:rPr>
      </w:pPr>
    </w:p>
    <w:p w14:paraId="4654BFC3" w14:textId="430C7881" w:rsidR="0019142A" w:rsidRPr="00B92A05" w:rsidRDefault="0019142A" w:rsidP="00B92A05">
      <w:pPr>
        <w:rPr>
          <w:rFonts w:cs="Arial"/>
        </w:rPr>
      </w:pPr>
      <w:r w:rsidRPr="00FE6A8D">
        <w:t xml:space="preserve">Leverandøren skal til enhver tid ha oversikt over </w:t>
      </w:r>
      <w:r w:rsidR="00722819" w:rsidRPr="00FE6A8D">
        <w:t>Kundens forbruk under rammeavtalen</w:t>
      </w:r>
      <w:r w:rsidR="007648B4" w:rsidRPr="00FE6A8D">
        <w:t xml:space="preserve"> og skal </w:t>
      </w:r>
      <w:r w:rsidR="00347FD5" w:rsidRPr="00FE6A8D">
        <w:t xml:space="preserve">rapportere </w:t>
      </w:r>
      <w:r w:rsidR="00B00469" w:rsidRPr="00FE6A8D">
        <w:t>dette</w:t>
      </w:r>
      <w:r w:rsidR="00CA4205" w:rsidRPr="00FE6A8D">
        <w:t xml:space="preserve"> </w:t>
      </w:r>
      <w:r w:rsidR="00FE6A8D" w:rsidRPr="00FE6A8D">
        <w:t>hvert halvår i et slikt format</w:t>
      </w:r>
      <w:r w:rsidR="00473B19" w:rsidRPr="00FE6A8D">
        <w:t xml:space="preserve"> </w:t>
      </w:r>
      <w:r w:rsidR="002438D0">
        <w:t>K</w:t>
      </w:r>
      <w:r w:rsidR="002438D0" w:rsidRPr="00FE6A8D">
        <w:t xml:space="preserve">unden </w:t>
      </w:r>
      <w:r w:rsidR="00FE6A8D" w:rsidRPr="00FE6A8D">
        <w:t xml:space="preserve">og Leverandøren blir enige </w:t>
      </w:r>
      <w:r w:rsidR="00845DC9" w:rsidRPr="00FE6A8D">
        <w:t>om</w:t>
      </w:r>
      <w:r w:rsidR="00FE6A8D" w:rsidRPr="00FE6A8D">
        <w:t>.</w:t>
      </w:r>
      <w:r w:rsidR="00FE6A8D">
        <w:rPr>
          <w:i/>
          <w:iCs/>
        </w:rPr>
        <w:t xml:space="preserve"> </w:t>
      </w:r>
    </w:p>
    <w:p w14:paraId="4702FEF2" w14:textId="5E30C1C4" w:rsidR="00B92A05" w:rsidRPr="00B92A05" w:rsidRDefault="00B92A05" w:rsidP="00A91305">
      <w:pPr>
        <w:pStyle w:val="Overskrift2"/>
      </w:pPr>
      <w:bookmarkStart w:id="26" w:name="_Toc150416219"/>
      <w:r w:rsidRPr="00B92A05">
        <w:t>P</w:t>
      </w:r>
      <w:r w:rsidR="00E10A4A">
        <w:t>risendringer</w:t>
      </w:r>
      <w:bookmarkEnd w:id="26"/>
    </w:p>
    <w:p w14:paraId="5DA35CE0" w14:textId="17FDFAF8" w:rsidR="007F3C79" w:rsidRPr="007F3C79" w:rsidRDefault="003F0D06" w:rsidP="008C3858">
      <w:r w:rsidRPr="009E1F5F">
        <w:t xml:space="preserve">Prisene angitt i Bilag </w:t>
      </w:r>
      <w:r w:rsidR="0075517A">
        <w:t>6</w:t>
      </w:r>
      <w:r w:rsidRPr="009E1F5F">
        <w:t xml:space="preserve"> </w:t>
      </w:r>
      <w:r w:rsidR="007F3C79" w:rsidRPr="007F3C79">
        <w:t xml:space="preserve">kan endres hvert årsskifte tilsvarende økningen i Statistisk sentralbyrås konsumprisindeks (hovedindeksen) med utgangspunkt i indeksen for den måned avtalen ble inngått. </w:t>
      </w:r>
    </w:p>
    <w:p w14:paraId="5F2EF88E" w14:textId="77777777" w:rsidR="007F3C79" w:rsidRPr="007F3C79" w:rsidRDefault="007F3C79" w:rsidP="008C3858"/>
    <w:p w14:paraId="471BDD31" w14:textId="27FEBCF9" w:rsidR="00A91305" w:rsidRPr="00876D61" w:rsidRDefault="007F3C79" w:rsidP="008C3858">
      <w:r w:rsidRPr="007F3C79">
        <w:t>Prisene kan endres i den utstrekning regler eller vedtak for offentlige avgifter endres med virkning for Leverandørens priser eller kostnader.</w:t>
      </w:r>
      <w:r w:rsidR="00876D61">
        <w:t xml:space="preserve"> </w:t>
      </w:r>
      <w:r w:rsidRPr="007F3C79">
        <w:t xml:space="preserve">For øvrig er prisene faste i </w:t>
      </w:r>
      <w:r w:rsidR="00E70905">
        <w:t>ramme</w:t>
      </w:r>
      <w:r w:rsidRPr="007F3C79">
        <w:t>avtaleperioden</w:t>
      </w:r>
      <w:r w:rsidR="005E6F2D">
        <w:t xml:space="preserve">. </w:t>
      </w:r>
    </w:p>
    <w:p w14:paraId="6E990C54" w14:textId="55029969" w:rsidR="008C3858" w:rsidRDefault="008C3858" w:rsidP="008C3858"/>
    <w:p w14:paraId="5FC42417" w14:textId="08F4E77C" w:rsidR="00CF6D08" w:rsidRDefault="00CF6D08" w:rsidP="008C3858">
      <w:r w:rsidRPr="007E727A">
        <w:t xml:space="preserve">Leverandøren </w:t>
      </w:r>
      <w:r>
        <w:t xml:space="preserve">skal varsle Kunden om prisendringer og grunnlaget for endringene, før </w:t>
      </w:r>
      <w:r w:rsidR="009964C9">
        <w:t>prisene</w:t>
      </w:r>
      <w:r>
        <w:t xml:space="preserve"> kan justeres.</w:t>
      </w:r>
    </w:p>
    <w:p w14:paraId="77C922D8" w14:textId="77777777" w:rsidR="00F545D6" w:rsidRDefault="00F545D6" w:rsidP="008C3858"/>
    <w:p w14:paraId="4317C4B1" w14:textId="4904945F" w:rsidR="00B92A05" w:rsidRPr="00B92A05" w:rsidRDefault="00B92A05" w:rsidP="00A91305">
      <w:pPr>
        <w:pStyle w:val="Overskrift1"/>
      </w:pPr>
      <w:bookmarkStart w:id="27" w:name="_Toc150416220"/>
      <w:r w:rsidRPr="00B92A05">
        <w:lastRenderedPageBreak/>
        <w:t>OPPHAVS- OG EIENDOMSRETT</w:t>
      </w:r>
      <w:bookmarkEnd w:id="27"/>
      <w:r w:rsidRPr="00B92A05">
        <w:t xml:space="preserve"> </w:t>
      </w:r>
    </w:p>
    <w:p w14:paraId="3E242277" w14:textId="4827AB55" w:rsidR="00C70D18" w:rsidRPr="00043655" w:rsidRDefault="00C70D18" w:rsidP="00C70D18">
      <w:pPr>
        <w:rPr>
          <w:rFonts w:cs="Arial"/>
          <w:szCs w:val="20"/>
        </w:rPr>
      </w:pPr>
      <w:r w:rsidRPr="00043655">
        <w:rPr>
          <w:rFonts w:cs="Arial"/>
          <w:szCs w:val="20"/>
        </w:rPr>
        <w:t>Eiendomsrett, opphavsrett og andre relevante materielle og immaterielle rettigheter til resultater av bistanden tilfaller Kunden når betaling er skjedd, med mindre annet er avtalt i den enkelte avrop</w:t>
      </w:r>
      <w:r w:rsidR="00F3226C" w:rsidRPr="00043655">
        <w:rPr>
          <w:rFonts w:cs="Arial"/>
          <w:szCs w:val="20"/>
        </w:rPr>
        <w:t>skontrakt</w:t>
      </w:r>
      <w:r w:rsidRPr="00043655">
        <w:rPr>
          <w:rFonts w:cs="Arial"/>
          <w:szCs w:val="20"/>
        </w:rPr>
        <w:t>, og med de begrensninger som følger av annen avtale eller ufravikelig lov.</w:t>
      </w:r>
    </w:p>
    <w:p w14:paraId="0B4AFC4A" w14:textId="77777777" w:rsidR="00C70D18" w:rsidRPr="00043655" w:rsidRDefault="00C70D18" w:rsidP="00C70D18">
      <w:pPr>
        <w:rPr>
          <w:rFonts w:cs="Arial"/>
          <w:szCs w:val="20"/>
        </w:rPr>
      </w:pPr>
    </w:p>
    <w:p w14:paraId="56BD5349" w14:textId="170C2447" w:rsidR="00C70D18" w:rsidRPr="00043655" w:rsidRDefault="00C70D18" w:rsidP="00C70D18">
      <w:pPr>
        <w:rPr>
          <w:rFonts w:cs="Arial"/>
          <w:szCs w:val="20"/>
        </w:rPr>
      </w:pPr>
      <w:r w:rsidRPr="00043655">
        <w:rPr>
          <w:rFonts w:cs="Arial"/>
          <w:szCs w:val="20"/>
        </w:rPr>
        <w:t xml:space="preserve">Rettighetene omfatter også rett til endring og videreoverdragelse, jf.  lov av 15. juni 2018 nr. 40 om opphavsrett til åndsverk mv. (åndsverkloven) § 68. </w:t>
      </w:r>
    </w:p>
    <w:p w14:paraId="3830FE66" w14:textId="77777777" w:rsidR="00C70D18" w:rsidRPr="00043655" w:rsidRDefault="00C70D18" w:rsidP="00C70D18">
      <w:pPr>
        <w:rPr>
          <w:rFonts w:cs="Arial"/>
          <w:szCs w:val="20"/>
        </w:rPr>
      </w:pPr>
    </w:p>
    <w:p w14:paraId="4FBCEBBC" w14:textId="4A9C5197" w:rsidR="00A91305" w:rsidRPr="00043655" w:rsidRDefault="00C70D18" w:rsidP="00C70D18">
      <w:pPr>
        <w:rPr>
          <w:rFonts w:cs="Arial"/>
          <w:szCs w:val="20"/>
        </w:rPr>
      </w:pPr>
      <w:r w:rsidRPr="00043655">
        <w:rPr>
          <w:rFonts w:cs="Arial"/>
          <w:szCs w:val="20"/>
        </w:rPr>
        <w:t>Konsulenten beholder rettighetene til egne verktøy og metodegrunnlag. Begge parter kan også utnytte generell kunnskap (</w:t>
      </w:r>
      <w:proofErr w:type="spellStart"/>
      <w:r w:rsidRPr="00043655">
        <w:rPr>
          <w:rFonts w:cs="Arial"/>
          <w:szCs w:val="20"/>
        </w:rPr>
        <w:t>know-how</w:t>
      </w:r>
      <w:proofErr w:type="spellEnd"/>
      <w:r w:rsidRPr="00043655">
        <w:rPr>
          <w:rFonts w:cs="Arial"/>
          <w:szCs w:val="20"/>
        </w:rPr>
        <w:t>) som ikke er taushetsbelagt og som de har tilegnet seg i forbindelse med bistanden.</w:t>
      </w:r>
    </w:p>
    <w:p w14:paraId="1DBA952C" w14:textId="0B4BF7DF" w:rsidR="00B6736C" w:rsidRPr="00B6736C" w:rsidRDefault="00B6736C" w:rsidP="008C3858">
      <w:pPr>
        <w:pStyle w:val="Overskrift1"/>
      </w:pPr>
      <w:bookmarkStart w:id="28" w:name="_Toc150416221"/>
      <w:r>
        <w:t>MISLIGHOLD</w:t>
      </w:r>
      <w:bookmarkEnd w:id="28"/>
    </w:p>
    <w:p w14:paraId="19F96CC3" w14:textId="5CC3B8CD" w:rsidR="00B6736C" w:rsidRPr="00B6736C" w:rsidRDefault="00B6736C" w:rsidP="008C3858">
      <w:pPr>
        <w:pStyle w:val="Overskrift2"/>
      </w:pPr>
      <w:bookmarkStart w:id="29" w:name="_Toc150416222"/>
      <w:r w:rsidRPr="00B6736C">
        <w:t>M</w:t>
      </w:r>
      <w:r w:rsidR="00E10A4A">
        <w:t>islighold av rammeavtalen</w:t>
      </w:r>
      <w:bookmarkEnd w:id="29"/>
      <w:r w:rsidRPr="00B6736C">
        <w:t xml:space="preserve"> </w:t>
      </w:r>
    </w:p>
    <w:p w14:paraId="30621B19" w14:textId="77777777" w:rsidR="007D5232" w:rsidRPr="00043655" w:rsidRDefault="007D5232" w:rsidP="007D5232">
      <w:pPr>
        <w:rPr>
          <w:rFonts w:cs="Arial"/>
          <w:szCs w:val="20"/>
        </w:rPr>
      </w:pPr>
      <w:r w:rsidRPr="00043655">
        <w:rPr>
          <w:rFonts w:cs="Arial"/>
          <w:szCs w:val="20"/>
        </w:rPr>
        <w:t>Dersom Leverandøren ikke oppfyller sine forpliktelser etter denne rammeavtalen, eller for øvrig opptrer på en måte som vanskeliggjør realiseringen av formålet med rammeavtalen, blir hele rammeavtalen ansett som misligholdt.</w:t>
      </w:r>
    </w:p>
    <w:p w14:paraId="3EB65989" w14:textId="77777777" w:rsidR="007D5232" w:rsidRPr="00043655" w:rsidRDefault="007D5232" w:rsidP="007D5232">
      <w:pPr>
        <w:rPr>
          <w:rFonts w:cs="Arial"/>
          <w:szCs w:val="20"/>
        </w:rPr>
      </w:pPr>
    </w:p>
    <w:p w14:paraId="7495B33C" w14:textId="77777777" w:rsidR="007D5232" w:rsidRPr="00043655" w:rsidRDefault="007D5232" w:rsidP="007D5232">
      <w:pPr>
        <w:rPr>
          <w:rFonts w:cs="Arial"/>
          <w:szCs w:val="20"/>
        </w:rPr>
      </w:pPr>
      <w:r w:rsidRPr="00043655">
        <w:rPr>
          <w:rFonts w:cs="Arial"/>
          <w:szCs w:val="20"/>
        </w:rPr>
        <w:t xml:space="preserve">Ved mislighold skal Kunden innen rimelig tid meddele Leverandøren skriftlig om hva som anses å utgjøre misligholdet. </w:t>
      </w:r>
    </w:p>
    <w:p w14:paraId="2E09F62A" w14:textId="77777777" w:rsidR="007D5232" w:rsidRPr="00043655" w:rsidRDefault="007D5232" w:rsidP="007D5232">
      <w:pPr>
        <w:rPr>
          <w:rFonts w:cs="Arial"/>
          <w:szCs w:val="20"/>
        </w:rPr>
      </w:pPr>
    </w:p>
    <w:p w14:paraId="4F357C5A" w14:textId="3EF00F10" w:rsidR="007D5232" w:rsidRPr="00043655" w:rsidRDefault="007D5232" w:rsidP="007D5232">
      <w:pPr>
        <w:rPr>
          <w:rFonts w:cs="Arial"/>
          <w:szCs w:val="20"/>
        </w:rPr>
      </w:pPr>
      <w:r w:rsidRPr="00043655">
        <w:rPr>
          <w:rFonts w:cs="Arial"/>
          <w:szCs w:val="20"/>
        </w:rPr>
        <w:t>Dersom misligholdet ikke straks opphører etter skriftlig meddelelse kan Kunden</w:t>
      </w:r>
      <w:r w:rsidR="00CD6FBE" w:rsidRPr="00043655">
        <w:rPr>
          <w:rFonts w:cs="Arial"/>
          <w:szCs w:val="20"/>
        </w:rPr>
        <w:t>,</w:t>
      </w:r>
      <w:r w:rsidRPr="00043655">
        <w:rPr>
          <w:rFonts w:cs="Arial"/>
          <w:szCs w:val="20"/>
        </w:rPr>
        <w:t xml:space="preserve"> uavhengig av ovenstående bestemmelser </w:t>
      </w:r>
      <w:r w:rsidR="00052F74" w:rsidRPr="00043655">
        <w:rPr>
          <w:rFonts w:cs="Arial"/>
          <w:szCs w:val="20"/>
        </w:rPr>
        <w:t>om varighet og oppsigelse</w:t>
      </w:r>
      <w:r w:rsidR="00CD6FBE" w:rsidRPr="00043655">
        <w:rPr>
          <w:rFonts w:cs="Arial"/>
          <w:szCs w:val="20"/>
        </w:rPr>
        <w:t>,</w:t>
      </w:r>
      <w:r w:rsidR="00052F74" w:rsidRPr="00043655">
        <w:rPr>
          <w:rFonts w:cs="Arial"/>
          <w:szCs w:val="20"/>
        </w:rPr>
        <w:t xml:space="preserve"> </w:t>
      </w:r>
      <w:r w:rsidRPr="00043655">
        <w:rPr>
          <w:rFonts w:cs="Arial"/>
          <w:szCs w:val="20"/>
        </w:rPr>
        <w:t>si opp avtalen med en måneds skriftlig varsel.</w:t>
      </w:r>
    </w:p>
    <w:p w14:paraId="51F07364" w14:textId="77777777" w:rsidR="007D5232" w:rsidRPr="00043655" w:rsidRDefault="007D5232" w:rsidP="007D5232">
      <w:pPr>
        <w:rPr>
          <w:rFonts w:cs="Arial"/>
          <w:szCs w:val="20"/>
        </w:rPr>
      </w:pPr>
    </w:p>
    <w:p w14:paraId="1087B659" w14:textId="77777777" w:rsidR="007D5232" w:rsidRPr="00043655" w:rsidRDefault="007D5232" w:rsidP="007D5232">
      <w:pPr>
        <w:rPr>
          <w:rFonts w:cs="Arial"/>
          <w:szCs w:val="20"/>
        </w:rPr>
      </w:pPr>
      <w:r w:rsidRPr="00043655">
        <w:rPr>
          <w:rFonts w:cs="Arial"/>
          <w:szCs w:val="20"/>
        </w:rPr>
        <w:t>Kunden kan heve denne rammeavtalen med umiddelbar virkning dersom:</w:t>
      </w:r>
    </w:p>
    <w:p w14:paraId="416B20D7" w14:textId="11F1D890" w:rsidR="007D5232" w:rsidRPr="00043655" w:rsidRDefault="007D5232" w:rsidP="005576F0">
      <w:pPr>
        <w:pStyle w:val="Listeavsnitt"/>
        <w:numPr>
          <w:ilvl w:val="0"/>
          <w:numId w:val="6"/>
        </w:numPr>
        <w:rPr>
          <w:rFonts w:cs="Arial"/>
          <w:szCs w:val="20"/>
        </w:rPr>
      </w:pPr>
      <w:r w:rsidRPr="00043655">
        <w:rPr>
          <w:rFonts w:cs="Arial"/>
          <w:szCs w:val="20"/>
        </w:rPr>
        <w:t>Leverandøren blir insolvent, åpner gjeldsforhandling eller begjæres konkurs.</w:t>
      </w:r>
    </w:p>
    <w:p w14:paraId="45D7ADE6" w14:textId="5B77780A" w:rsidR="007D5232" w:rsidRPr="00043655" w:rsidRDefault="007D5232" w:rsidP="005576F0">
      <w:pPr>
        <w:pStyle w:val="Listeavsnitt"/>
        <w:numPr>
          <w:ilvl w:val="0"/>
          <w:numId w:val="6"/>
        </w:numPr>
        <w:rPr>
          <w:rFonts w:cs="Arial"/>
          <w:szCs w:val="20"/>
        </w:rPr>
      </w:pPr>
      <w:r w:rsidRPr="00043655">
        <w:rPr>
          <w:rFonts w:cs="Arial"/>
          <w:szCs w:val="20"/>
        </w:rPr>
        <w:t>Vesentlige eierandeler i Leverandørens virksomhet overdras.</w:t>
      </w:r>
    </w:p>
    <w:p w14:paraId="7E372991" w14:textId="212C2FE0" w:rsidR="007D5232" w:rsidRPr="00043655" w:rsidRDefault="007D5232" w:rsidP="005576F0">
      <w:pPr>
        <w:pStyle w:val="Listeavsnitt"/>
        <w:numPr>
          <w:ilvl w:val="0"/>
          <w:numId w:val="6"/>
        </w:numPr>
        <w:rPr>
          <w:rFonts w:cs="Arial"/>
          <w:szCs w:val="20"/>
        </w:rPr>
      </w:pPr>
      <w:r w:rsidRPr="00043655">
        <w:rPr>
          <w:rFonts w:cs="Arial"/>
          <w:szCs w:val="20"/>
        </w:rPr>
        <w:t>Leverandørens mislighold av denne avtalens bestemmelser kan karakteriseres som vesentlig.</w:t>
      </w:r>
    </w:p>
    <w:p w14:paraId="2451DCA4" w14:textId="58C6743E" w:rsidR="003502B6" w:rsidRPr="00043655" w:rsidRDefault="007D5232" w:rsidP="00F545D6">
      <w:pPr>
        <w:pStyle w:val="Listeavsnitt"/>
        <w:numPr>
          <w:ilvl w:val="0"/>
          <w:numId w:val="6"/>
        </w:numPr>
        <w:rPr>
          <w:rFonts w:cs="Arial"/>
          <w:szCs w:val="20"/>
        </w:rPr>
      </w:pPr>
      <w:r w:rsidRPr="00043655">
        <w:rPr>
          <w:rFonts w:cs="Arial"/>
          <w:szCs w:val="20"/>
        </w:rPr>
        <w:t>Dersom det foreligger overfakturering, brudd på sosiale og etiske krav, brudd på arbeidsvilkårsbestemmelse, eller tilsvarende regelbrudd.</w:t>
      </w:r>
    </w:p>
    <w:p w14:paraId="2F3BCAB8" w14:textId="7D8D2902" w:rsidR="00B6736C" w:rsidRPr="00043655" w:rsidRDefault="00B6736C" w:rsidP="00B6736C">
      <w:pPr>
        <w:rPr>
          <w:rFonts w:cs="Arial"/>
          <w:sz w:val="22"/>
          <w:szCs w:val="22"/>
        </w:rPr>
      </w:pPr>
      <w:r w:rsidRPr="00043655">
        <w:rPr>
          <w:rFonts w:cs="Arial"/>
          <w:sz w:val="22"/>
          <w:szCs w:val="22"/>
        </w:rPr>
        <w:t xml:space="preserve"> </w:t>
      </w:r>
    </w:p>
    <w:p w14:paraId="64B911DF" w14:textId="7EA2C7E0" w:rsidR="00B6736C" w:rsidRPr="00B6736C" w:rsidRDefault="00B6736C" w:rsidP="008C3858">
      <w:pPr>
        <w:pStyle w:val="Overskrift2"/>
      </w:pPr>
      <w:bookmarkStart w:id="30" w:name="_Toc150416223"/>
      <w:r w:rsidRPr="00B6736C">
        <w:t>M</w:t>
      </w:r>
      <w:r w:rsidR="00E10A4A">
        <w:t xml:space="preserve">islighold av </w:t>
      </w:r>
      <w:r w:rsidR="008F4D99">
        <w:t>avrops</w:t>
      </w:r>
      <w:r w:rsidR="00E10A4A">
        <w:t>kontrakter</w:t>
      </w:r>
      <w:bookmarkEnd w:id="30"/>
    </w:p>
    <w:p w14:paraId="367C0045" w14:textId="5283B2C8" w:rsidR="00B6736C" w:rsidRDefault="00D16AC7" w:rsidP="00D16AC7">
      <w:pPr>
        <w:rPr>
          <w:rFonts w:cs="Arial"/>
        </w:rPr>
      </w:pPr>
      <w:r w:rsidRPr="00B6736C">
        <w:rPr>
          <w:rFonts w:cs="Arial"/>
        </w:rPr>
        <w:t>Mislighold og sanksjoner knyttet til de</w:t>
      </w:r>
      <w:r>
        <w:rPr>
          <w:rFonts w:cs="Arial"/>
        </w:rPr>
        <w:t xml:space="preserve">t enkelte avrop under rammeavtalen reguleres i den enkelte </w:t>
      </w:r>
      <w:r w:rsidR="00315093">
        <w:rPr>
          <w:rFonts w:cs="Arial"/>
        </w:rPr>
        <w:t>avrops</w:t>
      </w:r>
      <w:r>
        <w:rPr>
          <w:rFonts w:cs="Arial"/>
        </w:rPr>
        <w:t xml:space="preserve">kontrakt.  </w:t>
      </w:r>
    </w:p>
    <w:p w14:paraId="43EEFBB7" w14:textId="77777777" w:rsidR="00A91305" w:rsidRDefault="00A91305" w:rsidP="00B92A05">
      <w:pPr>
        <w:rPr>
          <w:rFonts w:cs="Arial"/>
        </w:rPr>
      </w:pPr>
    </w:p>
    <w:p w14:paraId="57C8310B" w14:textId="4B457D91" w:rsidR="00B92A05" w:rsidRPr="00B92A05" w:rsidRDefault="00B92A05" w:rsidP="00A91305">
      <w:pPr>
        <w:pStyle w:val="Overskrift1"/>
      </w:pPr>
      <w:bookmarkStart w:id="31" w:name="_Toc150416224"/>
      <w:r w:rsidRPr="00B92A05">
        <w:t>ØVRIGE BESTEMMELSER</w:t>
      </w:r>
      <w:bookmarkEnd w:id="31"/>
    </w:p>
    <w:p w14:paraId="360E5D52" w14:textId="7B08526B" w:rsidR="00B92A05" w:rsidRPr="00B92A05" w:rsidRDefault="00B92A05" w:rsidP="00A91305">
      <w:pPr>
        <w:pStyle w:val="Overskrift2"/>
      </w:pPr>
      <w:bookmarkStart w:id="32" w:name="_Toc150416225"/>
      <w:r w:rsidRPr="00B92A05">
        <w:t>F</w:t>
      </w:r>
      <w:r w:rsidR="00A84F14">
        <w:t>orsikringer</w:t>
      </w:r>
      <w:bookmarkEnd w:id="32"/>
    </w:p>
    <w:p w14:paraId="601EE2F6" w14:textId="3FB54AD4" w:rsidR="00B92A05" w:rsidRPr="00B92A05" w:rsidRDefault="00B92A05" w:rsidP="00B92A05">
      <w:pPr>
        <w:rPr>
          <w:rFonts w:cs="Arial"/>
        </w:rPr>
      </w:pPr>
      <w:r w:rsidRPr="00B92A05">
        <w:rPr>
          <w:rFonts w:cs="Arial"/>
        </w:rPr>
        <w:t xml:space="preserve">Kunden er en offentlig virksomhet </w:t>
      </w:r>
      <w:r w:rsidR="00282677">
        <w:rPr>
          <w:rFonts w:cs="Arial"/>
        </w:rPr>
        <w:t xml:space="preserve">og er dermed </w:t>
      </w:r>
      <w:r w:rsidRPr="00B92A05">
        <w:rPr>
          <w:rFonts w:cs="Arial"/>
        </w:rPr>
        <w:t xml:space="preserve">selvassurandør. </w:t>
      </w:r>
    </w:p>
    <w:p w14:paraId="1BF5DED8" w14:textId="77777777" w:rsidR="00B92A05" w:rsidRPr="00B92A05" w:rsidRDefault="00B92A05" w:rsidP="00B92A05">
      <w:pPr>
        <w:rPr>
          <w:rFonts w:cs="Arial"/>
        </w:rPr>
      </w:pPr>
    </w:p>
    <w:p w14:paraId="4272D863" w14:textId="38FFE3E1" w:rsidR="00B92A05" w:rsidRPr="00B92A05" w:rsidRDefault="008F17D1" w:rsidP="00B92A05">
      <w:pPr>
        <w:rPr>
          <w:rFonts w:cs="Arial"/>
        </w:rPr>
      </w:pPr>
      <w:r>
        <w:rPr>
          <w:rFonts w:cs="Arial"/>
        </w:rPr>
        <w:t>Leverandør</w:t>
      </w:r>
      <w:r w:rsidR="00B92A05" w:rsidRPr="00B92A05">
        <w:rPr>
          <w:rFonts w:cs="Arial"/>
        </w:rPr>
        <w:t xml:space="preserve">en plikter å ha forsikringer som er tilstrekkelige til å dekke ethvert krav fra Kunden som følger av </w:t>
      </w:r>
      <w:r>
        <w:rPr>
          <w:rFonts w:cs="Arial"/>
        </w:rPr>
        <w:t>Leverandør</w:t>
      </w:r>
      <w:r w:rsidR="00B92A05" w:rsidRPr="00B92A05">
        <w:rPr>
          <w:rFonts w:cs="Arial"/>
        </w:rPr>
        <w:t xml:space="preserve">ens risiko eller ansvar etter denne </w:t>
      </w:r>
      <w:r w:rsidR="00801B81">
        <w:rPr>
          <w:rFonts w:cs="Arial"/>
        </w:rPr>
        <w:t>ramme</w:t>
      </w:r>
      <w:r w:rsidR="00B92A05" w:rsidRPr="00B92A05">
        <w:rPr>
          <w:rFonts w:cs="Arial"/>
        </w:rPr>
        <w:t xml:space="preserve">avtalen innenfor rammen av alminnelige forsikringsvilkår. Denne forpliktelsen anses som oppfylt dersom </w:t>
      </w:r>
      <w:r>
        <w:rPr>
          <w:rFonts w:cs="Arial"/>
        </w:rPr>
        <w:t>Leverandør</w:t>
      </w:r>
      <w:r w:rsidR="00B92A05" w:rsidRPr="00B92A05">
        <w:rPr>
          <w:rFonts w:cs="Arial"/>
        </w:rPr>
        <w:t>en tegner ansvars- og risikoforsikring på vilkår som anses som ordinære innenfor norsk forsikringsvirksomhet.</w:t>
      </w:r>
    </w:p>
    <w:p w14:paraId="305BBE8A" w14:textId="14BC9499" w:rsidR="00B92A05" w:rsidRPr="00B92A05" w:rsidRDefault="00B92A05" w:rsidP="00A91305">
      <w:pPr>
        <w:pStyle w:val="Overskrift2"/>
      </w:pPr>
      <w:bookmarkStart w:id="33" w:name="_Toc150416226"/>
      <w:r w:rsidRPr="00B92A05">
        <w:t>O</w:t>
      </w:r>
      <w:r w:rsidR="00A84F14">
        <w:t>verdragelse av rettigheter og plikter</w:t>
      </w:r>
      <w:bookmarkEnd w:id="33"/>
    </w:p>
    <w:p w14:paraId="4AA98B20" w14:textId="2A13411A" w:rsidR="00B92A05" w:rsidRPr="00B92A05" w:rsidRDefault="00B92A05" w:rsidP="00B92A05">
      <w:pPr>
        <w:rPr>
          <w:rFonts w:cs="Arial"/>
        </w:rPr>
      </w:pPr>
      <w:r w:rsidRPr="00B92A05">
        <w:rPr>
          <w:rFonts w:cs="Arial"/>
        </w:rPr>
        <w:t xml:space="preserve">Kunden </w:t>
      </w:r>
      <w:r w:rsidR="00801B81">
        <w:rPr>
          <w:rFonts w:cs="Arial"/>
        </w:rPr>
        <w:t xml:space="preserve">kan </w:t>
      </w:r>
      <w:r w:rsidRPr="00B92A05">
        <w:rPr>
          <w:rFonts w:cs="Arial"/>
        </w:rPr>
        <w:t xml:space="preserve">overdra sine rettigheter og plikter etter denne avtalen til annen offentlig virksomhet. Den virksomheten som får rettigheter og plikter overdratt, er berettiget til tilsvarende vilkår, såfremt </w:t>
      </w:r>
      <w:r w:rsidR="00801B81">
        <w:rPr>
          <w:rFonts w:cs="Arial"/>
        </w:rPr>
        <w:t>ramme</w:t>
      </w:r>
      <w:r w:rsidRPr="00B92A05">
        <w:rPr>
          <w:rFonts w:cs="Arial"/>
        </w:rPr>
        <w:t>avtalens rettigheter og plikter overdras samlet.</w:t>
      </w:r>
    </w:p>
    <w:p w14:paraId="654B200B" w14:textId="77777777" w:rsidR="00B92A05" w:rsidRPr="00B92A05" w:rsidRDefault="00B92A05" w:rsidP="00B92A05">
      <w:pPr>
        <w:rPr>
          <w:rFonts w:cs="Arial"/>
        </w:rPr>
      </w:pPr>
    </w:p>
    <w:p w14:paraId="0E192289" w14:textId="532DDCC1" w:rsidR="00B92A05" w:rsidRPr="00B92A05" w:rsidRDefault="008F17D1" w:rsidP="00B92A05">
      <w:pPr>
        <w:rPr>
          <w:rFonts w:cs="Arial"/>
        </w:rPr>
      </w:pPr>
      <w:r>
        <w:rPr>
          <w:rFonts w:cs="Arial"/>
        </w:rPr>
        <w:lastRenderedPageBreak/>
        <w:t>Leverandør</w:t>
      </w:r>
      <w:r w:rsidR="00B92A05" w:rsidRPr="00B92A05">
        <w:rPr>
          <w:rFonts w:cs="Arial"/>
        </w:rPr>
        <w:t xml:space="preserve">en kan bare overdra sine rettigheter og plikter etter avtalen med skriftlig samtykke fra Kunden. Dette gjelder også hvis </w:t>
      </w:r>
      <w:r>
        <w:rPr>
          <w:rFonts w:cs="Arial"/>
        </w:rPr>
        <w:t>Leverandør</w:t>
      </w:r>
      <w:r w:rsidR="00B92A05" w:rsidRPr="00B92A05">
        <w:rPr>
          <w:rFonts w:cs="Arial"/>
        </w:rPr>
        <w:t xml:space="preserve">en deles i flere selskaper eller hvis overdragelsen skjer til et datterselskap eller annet selskap i samme konsern, men ikke hvis </w:t>
      </w:r>
      <w:r>
        <w:rPr>
          <w:rFonts w:cs="Arial"/>
        </w:rPr>
        <w:t>Leverandør</w:t>
      </w:r>
      <w:r w:rsidR="00B92A05" w:rsidRPr="00B92A05">
        <w:rPr>
          <w:rFonts w:cs="Arial"/>
        </w:rPr>
        <w:t xml:space="preserve">en slås sammen med et annet selskap. Samtykke kan ikke nektes uten saklig grunn. </w:t>
      </w:r>
    </w:p>
    <w:p w14:paraId="754EA1C1" w14:textId="77777777" w:rsidR="00B92A05" w:rsidRPr="00B92A05" w:rsidRDefault="00B92A05" w:rsidP="00B92A05">
      <w:pPr>
        <w:rPr>
          <w:rFonts w:cs="Arial"/>
        </w:rPr>
      </w:pPr>
    </w:p>
    <w:p w14:paraId="64A06DF6" w14:textId="77777777" w:rsidR="00B92A05" w:rsidRPr="00B92A05" w:rsidRDefault="00B92A05" w:rsidP="00B92A05">
      <w:pPr>
        <w:rPr>
          <w:rFonts w:cs="Arial"/>
        </w:rPr>
      </w:pPr>
      <w:r w:rsidRPr="00B92A05">
        <w:rPr>
          <w:rFonts w:cs="Arial"/>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9A75227" w14:textId="77777777" w:rsidR="00B92A05" w:rsidRPr="00B92A05" w:rsidRDefault="00B92A05" w:rsidP="00B92A05">
      <w:pPr>
        <w:rPr>
          <w:rFonts w:cs="Arial"/>
        </w:rPr>
      </w:pPr>
    </w:p>
    <w:p w14:paraId="23078F91" w14:textId="17789314" w:rsidR="00B92A05" w:rsidRPr="00B92A05" w:rsidRDefault="00B92A05" w:rsidP="00B92A05">
      <w:pPr>
        <w:rPr>
          <w:rFonts w:cs="Arial"/>
        </w:rPr>
      </w:pPr>
      <w:r w:rsidRPr="00B92A05">
        <w:rPr>
          <w:rFonts w:cs="Arial"/>
        </w:rPr>
        <w:t xml:space="preserve">Retten til vederlag etter denne </w:t>
      </w:r>
      <w:r w:rsidR="00801B81">
        <w:rPr>
          <w:rFonts w:cs="Arial"/>
        </w:rPr>
        <w:t>ramme</w:t>
      </w:r>
      <w:r w:rsidRPr="00B92A05">
        <w:rPr>
          <w:rFonts w:cs="Arial"/>
        </w:rPr>
        <w:t>avtalen kan fritt overdras. Slik overdragelse fritar ikke vedkommende part fra hans forpliktelse og ansvar.</w:t>
      </w:r>
    </w:p>
    <w:p w14:paraId="42864538" w14:textId="059C232B" w:rsidR="00B92A05" w:rsidRPr="00B92A05" w:rsidRDefault="00B92A05" w:rsidP="00A91305">
      <w:pPr>
        <w:pStyle w:val="Overskrift2"/>
      </w:pPr>
      <w:bookmarkStart w:id="34" w:name="_Toc150416227"/>
      <w:r w:rsidRPr="00B92A05">
        <w:t>F</w:t>
      </w:r>
      <w:r w:rsidR="00A84F14">
        <w:t>orce majeure</w:t>
      </w:r>
      <w:bookmarkEnd w:id="34"/>
    </w:p>
    <w:p w14:paraId="341A4D29" w14:textId="0909D3DF" w:rsidR="00B92A05" w:rsidRPr="00B92A05" w:rsidRDefault="00B92A05" w:rsidP="00B92A05">
      <w:pPr>
        <w:rPr>
          <w:rFonts w:cs="Arial"/>
        </w:rPr>
      </w:pPr>
      <w:r w:rsidRPr="00B92A05">
        <w:rPr>
          <w:rFonts w:cs="Arial"/>
        </w:rPr>
        <w:t xml:space="preserve">Skulle det inntreffe en ekstraordinær situasjon som ligger utenfor partenes kontroll som gjør det umulig å oppfylle plikter etter denne </w:t>
      </w:r>
      <w:r w:rsidR="00801B81">
        <w:rPr>
          <w:rFonts w:cs="Arial"/>
        </w:rPr>
        <w:t>ramme</w:t>
      </w:r>
      <w:r w:rsidRPr="00B92A05">
        <w:rPr>
          <w:rFonts w:cs="Arial"/>
        </w:rPr>
        <w:t>avtalen og som etter norsk rett må regnes som force majeure, skal motparten varsles om dette så raskt som mulig. Den rammede parts forpliktelser suspenderes så lenge den ekstraordinære situasjonen varer. Den annen parts motytelse suspenderes i samme tidsrom.</w:t>
      </w:r>
    </w:p>
    <w:p w14:paraId="700EF33C" w14:textId="77777777" w:rsidR="00B92A05" w:rsidRPr="00B92A05" w:rsidRDefault="00B92A05" w:rsidP="00B92A05">
      <w:pPr>
        <w:rPr>
          <w:rFonts w:cs="Arial"/>
        </w:rPr>
      </w:pPr>
    </w:p>
    <w:p w14:paraId="089640BB" w14:textId="3F5FFDA0" w:rsidR="00B92A05" w:rsidRPr="00B92A05" w:rsidRDefault="00B92A05" w:rsidP="00B92A05">
      <w:pPr>
        <w:rPr>
          <w:rFonts w:cs="Arial"/>
        </w:rPr>
      </w:pPr>
      <w:r w:rsidRPr="00B92A05">
        <w:rPr>
          <w:rFonts w:cs="Arial"/>
        </w:rPr>
        <w:t xml:space="preserve">Motparten kan i force majeure-situasjoner bare heve </w:t>
      </w:r>
      <w:r w:rsidR="00801B81">
        <w:rPr>
          <w:rFonts w:cs="Arial"/>
        </w:rPr>
        <w:t>ramme</w:t>
      </w:r>
      <w:r w:rsidRPr="00B92A05">
        <w:rPr>
          <w:rFonts w:cs="Arial"/>
        </w:rPr>
        <w:t xml:space="preserve">avtalen med den rammede parts samtykke, eller hvis situasjonen varer eller antas å ville vare lenger enn 90 (nitti) kalenderdager regnet fra det tidspunkt situasjonen inntrer, og da bare med 15 (femten) kalenderdagers varsel. </w:t>
      </w:r>
    </w:p>
    <w:p w14:paraId="073E0A32" w14:textId="77777777" w:rsidR="00B92A05" w:rsidRPr="00B92A05" w:rsidRDefault="00B92A05" w:rsidP="00B92A05">
      <w:pPr>
        <w:rPr>
          <w:rFonts w:cs="Arial"/>
        </w:rPr>
      </w:pPr>
    </w:p>
    <w:p w14:paraId="48E7AC90" w14:textId="6DCF9294" w:rsidR="00A91305" w:rsidRDefault="00B92A05" w:rsidP="00B92A05">
      <w:pPr>
        <w:rPr>
          <w:rFonts w:cs="Arial"/>
        </w:rPr>
      </w:pPr>
      <w:r w:rsidRPr="00B92A05">
        <w:rPr>
          <w:rFonts w:cs="Arial"/>
        </w:rPr>
        <w:t>I forbindelse med force majeure-situasjoner har partene gjensidig informasjonsplikt overfor hverandre om alle forhold som må antas å være av betydning for den annen part. Slik informasjon skal gis så raskt som mulig.</w:t>
      </w:r>
    </w:p>
    <w:p w14:paraId="4F372706" w14:textId="77777777" w:rsidR="009102BA" w:rsidRDefault="009102BA" w:rsidP="00B92A05">
      <w:pPr>
        <w:rPr>
          <w:rFonts w:cs="Arial"/>
        </w:rPr>
      </w:pPr>
    </w:p>
    <w:p w14:paraId="66938CD2" w14:textId="095DC808" w:rsidR="00B92A05" w:rsidRPr="00B92A05" w:rsidRDefault="00B92A05" w:rsidP="00A91305">
      <w:pPr>
        <w:pStyle w:val="Overskrift1"/>
      </w:pPr>
      <w:bookmarkStart w:id="35" w:name="_Toc150416228"/>
      <w:r w:rsidRPr="00B92A05">
        <w:t>TVISTER</w:t>
      </w:r>
      <w:bookmarkEnd w:id="35"/>
    </w:p>
    <w:p w14:paraId="458E5025" w14:textId="690A5941" w:rsidR="00B92A05" w:rsidRPr="00B92A05" w:rsidRDefault="00B92A05" w:rsidP="00A91305">
      <w:pPr>
        <w:pStyle w:val="Overskrift2"/>
      </w:pPr>
      <w:bookmarkStart w:id="36" w:name="_Toc150416229"/>
      <w:r w:rsidRPr="00B92A05">
        <w:t>R</w:t>
      </w:r>
      <w:r w:rsidR="00A84F14">
        <w:t>ettsvalg</w:t>
      </w:r>
      <w:bookmarkEnd w:id="36"/>
    </w:p>
    <w:p w14:paraId="7FA57EF1" w14:textId="09921CDB" w:rsidR="00B92A05" w:rsidRPr="00B92A05" w:rsidRDefault="00B92A05" w:rsidP="00B92A05">
      <w:pPr>
        <w:rPr>
          <w:rFonts w:cs="Arial"/>
        </w:rPr>
      </w:pPr>
      <w:r w:rsidRPr="00B92A05">
        <w:rPr>
          <w:rFonts w:cs="Arial"/>
        </w:rPr>
        <w:t xml:space="preserve">Partenes rettigheter og plikter etter denne </w:t>
      </w:r>
      <w:r w:rsidR="00A77905">
        <w:rPr>
          <w:rFonts w:cs="Arial"/>
        </w:rPr>
        <w:t>ramme</w:t>
      </w:r>
      <w:r w:rsidRPr="00B92A05">
        <w:rPr>
          <w:rFonts w:cs="Arial"/>
        </w:rPr>
        <w:t>avtalen bestemmes i sin helhet av norsk rett.</w:t>
      </w:r>
    </w:p>
    <w:p w14:paraId="30872660" w14:textId="6578D032" w:rsidR="00B92A05" w:rsidRPr="00B92A05" w:rsidRDefault="00B92A05" w:rsidP="00A91305">
      <w:pPr>
        <w:pStyle w:val="Overskrift2"/>
      </w:pPr>
      <w:bookmarkStart w:id="37" w:name="_Toc150416230"/>
      <w:r w:rsidRPr="00B92A05">
        <w:t>F</w:t>
      </w:r>
      <w:r w:rsidR="00A84F14">
        <w:t>orhandlinger</w:t>
      </w:r>
      <w:bookmarkEnd w:id="37"/>
    </w:p>
    <w:p w14:paraId="4BD81009" w14:textId="7998D8DF" w:rsidR="00B92A05" w:rsidRPr="00B92A05" w:rsidRDefault="00B92A05" w:rsidP="00B92A05">
      <w:pPr>
        <w:rPr>
          <w:rFonts w:cs="Arial"/>
        </w:rPr>
      </w:pPr>
      <w:r w:rsidRPr="00B92A05">
        <w:rPr>
          <w:rFonts w:cs="Arial"/>
        </w:rPr>
        <w:t xml:space="preserve">Dersom det oppstår tvist mellom partene om tolkningen eller rettsvirkningene av </w:t>
      </w:r>
      <w:r w:rsidR="00A77905">
        <w:rPr>
          <w:rFonts w:cs="Arial"/>
        </w:rPr>
        <w:t xml:space="preserve">rammeavtalen </w:t>
      </w:r>
      <w:r w:rsidRPr="00B92A05">
        <w:rPr>
          <w:rFonts w:cs="Arial"/>
        </w:rPr>
        <w:t xml:space="preserve">skal tvisten først søkes løst gjennom forhandlinger. </w:t>
      </w:r>
    </w:p>
    <w:p w14:paraId="3AEBF6F9" w14:textId="77777777" w:rsidR="00B92A05" w:rsidRPr="00B92A05" w:rsidRDefault="00B92A05" w:rsidP="00B92A05">
      <w:pPr>
        <w:rPr>
          <w:rFonts w:cs="Arial"/>
        </w:rPr>
      </w:pPr>
    </w:p>
    <w:p w14:paraId="096E6FCC" w14:textId="2ED437E8" w:rsidR="00B92A05" w:rsidRPr="00B92A05" w:rsidRDefault="00B92A05" w:rsidP="00A91305">
      <w:pPr>
        <w:pStyle w:val="Overskrift2"/>
      </w:pPr>
      <w:bookmarkStart w:id="38" w:name="_Toc150416231"/>
      <w:r w:rsidRPr="00B92A05">
        <w:t>M</w:t>
      </w:r>
      <w:r w:rsidR="00A84F14">
        <w:t>ekling</w:t>
      </w:r>
      <w:bookmarkEnd w:id="38"/>
    </w:p>
    <w:p w14:paraId="6CC3A792" w14:textId="1B2DD843" w:rsidR="00B92A05" w:rsidRPr="00B92A05" w:rsidRDefault="00B92A05" w:rsidP="00B92A05">
      <w:pPr>
        <w:rPr>
          <w:rFonts w:cs="Arial"/>
        </w:rPr>
      </w:pPr>
      <w:r w:rsidRPr="00B92A05">
        <w:rPr>
          <w:rFonts w:cs="Arial"/>
        </w:rPr>
        <w:t xml:space="preserve">Dersom en tvist i tilknytning til denne </w:t>
      </w:r>
      <w:r w:rsidR="00A77905">
        <w:rPr>
          <w:rFonts w:cs="Arial"/>
        </w:rPr>
        <w:t>ramme</w:t>
      </w:r>
      <w:r w:rsidRPr="00B92A05">
        <w:rPr>
          <w:rFonts w:cs="Arial"/>
        </w:rPr>
        <w:t>avtalen ikke blir løst etter forhandlinger, kan partene forsøke å løse tvisten ved mekling.</w:t>
      </w:r>
    </w:p>
    <w:p w14:paraId="29006A4D" w14:textId="77777777" w:rsidR="00B92A05" w:rsidRPr="00B92A05" w:rsidRDefault="00B92A05" w:rsidP="00B92A05">
      <w:pPr>
        <w:rPr>
          <w:rFonts w:cs="Arial"/>
        </w:rPr>
      </w:pPr>
    </w:p>
    <w:p w14:paraId="0FFAD2EF" w14:textId="77777777" w:rsidR="00B92A05" w:rsidRPr="00B92A05" w:rsidRDefault="00B92A05" w:rsidP="00B92A05">
      <w:pPr>
        <w:rPr>
          <w:rFonts w:cs="Arial"/>
        </w:rPr>
      </w:pPr>
      <w:r w:rsidRPr="00B92A05">
        <w:rPr>
          <w:rFonts w:cs="Arial"/>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47ACED4" w14:textId="77777777" w:rsidR="00B92A05" w:rsidRPr="00B92A05" w:rsidRDefault="00B92A05" w:rsidP="00B92A05">
      <w:pPr>
        <w:rPr>
          <w:rFonts w:cs="Arial"/>
        </w:rPr>
      </w:pPr>
    </w:p>
    <w:p w14:paraId="165D50BE" w14:textId="77777777" w:rsidR="00B92A05" w:rsidRPr="00B92A05" w:rsidRDefault="00B92A05" w:rsidP="00B92A05">
      <w:pPr>
        <w:rPr>
          <w:rFonts w:cs="Arial"/>
        </w:rPr>
      </w:pPr>
      <w:r w:rsidRPr="00B92A05">
        <w:rPr>
          <w:rFonts w:cs="Arial"/>
        </w:rPr>
        <w:t>Den nærmere fremgangsmåten for mekling bestemmes av mekleren, i samråd med partene.</w:t>
      </w:r>
    </w:p>
    <w:p w14:paraId="3A4C9C86" w14:textId="1204BF25" w:rsidR="00B92A05" w:rsidRPr="00B92A05" w:rsidRDefault="00B92A05" w:rsidP="00A91305">
      <w:pPr>
        <w:pStyle w:val="Overskrift2"/>
      </w:pPr>
      <w:bookmarkStart w:id="39" w:name="_Toc150416232"/>
      <w:r w:rsidRPr="00B92A05">
        <w:t>D</w:t>
      </w:r>
      <w:r w:rsidR="00A84F14">
        <w:t>omstols- eller voldgiftsbehandling</w:t>
      </w:r>
      <w:bookmarkEnd w:id="39"/>
    </w:p>
    <w:p w14:paraId="281D9A25" w14:textId="77777777" w:rsidR="00B92A05" w:rsidRPr="00B92A05" w:rsidRDefault="00B92A05" w:rsidP="00B92A05">
      <w:pPr>
        <w:rPr>
          <w:rFonts w:cs="Arial"/>
        </w:rPr>
      </w:pPr>
      <w:r w:rsidRPr="00B92A05">
        <w:rPr>
          <w:rFonts w:cs="Arial"/>
        </w:rPr>
        <w:t>Dersom en tvist ikke blir løst ved forhandlinger eller mekling, kan hver av partene forlange tvisten avgjort med endelig virkning ved norske domstoler.</w:t>
      </w:r>
    </w:p>
    <w:p w14:paraId="12AF52A3" w14:textId="77777777" w:rsidR="00B92A05" w:rsidRPr="00B92A05" w:rsidRDefault="00B92A05" w:rsidP="00B92A05">
      <w:pPr>
        <w:rPr>
          <w:rFonts w:cs="Arial"/>
        </w:rPr>
      </w:pPr>
    </w:p>
    <w:p w14:paraId="6B01FED8" w14:textId="77777777" w:rsidR="00B92A05" w:rsidRPr="00B92A05" w:rsidRDefault="00B92A05" w:rsidP="00B92A05">
      <w:pPr>
        <w:rPr>
          <w:rFonts w:cs="Arial"/>
        </w:rPr>
      </w:pPr>
      <w:r w:rsidRPr="00B92A05">
        <w:rPr>
          <w:rFonts w:cs="Arial"/>
        </w:rPr>
        <w:t>Kundens hjemting er verneting.</w:t>
      </w:r>
    </w:p>
    <w:p w14:paraId="469A972F" w14:textId="77777777" w:rsidR="00B92A05" w:rsidRPr="00B92A05" w:rsidRDefault="00B92A05" w:rsidP="00B92A05">
      <w:pPr>
        <w:rPr>
          <w:rFonts w:cs="Arial"/>
        </w:rPr>
      </w:pPr>
    </w:p>
    <w:p w14:paraId="33A6C383" w14:textId="77777777" w:rsidR="00B92A05" w:rsidRPr="00B92A05" w:rsidRDefault="00B92A05" w:rsidP="00B92A05">
      <w:pPr>
        <w:rPr>
          <w:rFonts w:cs="Arial"/>
        </w:rPr>
      </w:pPr>
      <w:r w:rsidRPr="00B92A05">
        <w:rPr>
          <w:rFonts w:cs="Arial"/>
        </w:rPr>
        <w:lastRenderedPageBreak/>
        <w:t xml:space="preserve">Partene kan alternativt avtale at tvisten blir avgjort med endelig virkning ved voldgift. </w:t>
      </w:r>
    </w:p>
    <w:p w14:paraId="4938ECD3" w14:textId="3FCBDDB7" w:rsidR="00A5316B" w:rsidRDefault="00A5316B">
      <w:pPr>
        <w:rPr>
          <w:rFonts w:cs="Arial"/>
        </w:rPr>
      </w:pPr>
    </w:p>
    <w:p w14:paraId="0B0595B1" w14:textId="704C6377" w:rsidR="00953ECF" w:rsidRPr="00953ECF" w:rsidRDefault="00953ECF" w:rsidP="00953ECF">
      <w:pPr>
        <w:rPr>
          <w:rFonts w:cs="Arial"/>
        </w:rPr>
      </w:pPr>
    </w:p>
    <w:p w14:paraId="3D90C6F7" w14:textId="762DB995" w:rsidR="00953ECF" w:rsidRPr="00953ECF" w:rsidRDefault="00953ECF" w:rsidP="00953ECF">
      <w:pPr>
        <w:rPr>
          <w:rFonts w:cs="Arial"/>
        </w:rPr>
      </w:pPr>
    </w:p>
    <w:p w14:paraId="533590C0" w14:textId="48FEE6E6" w:rsidR="00953ECF" w:rsidRDefault="00953ECF" w:rsidP="00953ECF">
      <w:pPr>
        <w:rPr>
          <w:rFonts w:cs="Arial"/>
        </w:rPr>
      </w:pPr>
    </w:p>
    <w:p w14:paraId="75ECD487" w14:textId="682CA34C" w:rsidR="00953ECF" w:rsidRPr="00953ECF" w:rsidRDefault="00166D06" w:rsidP="00953ECF">
      <w:pPr>
        <w:jc w:val="center"/>
        <w:rPr>
          <w:rFonts w:cs="Arial"/>
        </w:rPr>
      </w:pPr>
      <w:r>
        <w:rPr>
          <w:rFonts w:cs="Arial"/>
        </w:rPr>
        <w:t>****</w:t>
      </w:r>
    </w:p>
    <w:sectPr w:rsidR="00953ECF" w:rsidRPr="00953ECF" w:rsidSect="005144BB">
      <w:headerReference w:type="default" r:id="rId8"/>
      <w:footerReference w:type="default" r:id="rId9"/>
      <w:headerReference w:type="first" r:id="rId10"/>
      <w:pgSz w:w="11907" w:h="16840" w:code="9"/>
      <w:pgMar w:top="2155"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724B8" w14:textId="77777777" w:rsidR="00B137FE" w:rsidRDefault="00B137FE">
      <w:r>
        <w:separator/>
      </w:r>
    </w:p>
  </w:endnote>
  <w:endnote w:type="continuationSeparator" w:id="0">
    <w:p w14:paraId="2B4C3FCC" w14:textId="77777777" w:rsidR="00B137FE" w:rsidRDefault="00B137FE">
      <w:r>
        <w:continuationSeparator/>
      </w:r>
    </w:p>
  </w:endnote>
  <w:endnote w:type="continuationNotice" w:id="1">
    <w:p w14:paraId="32FAD753" w14:textId="77777777" w:rsidR="00B137FE" w:rsidRDefault="00B13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News Gothic M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6DE7" w14:textId="1610644B" w:rsidR="00FB46A7" w:rsidRPr="003911BF" w:rsidRDefault="00FB46A7" w:rsidP="00123EF4">
    <w:pPr>
      <w:jc w:val="center"/>
    </w:pPr>
    <w:r w:rsidRPr="00530658">
      <w:rPr>
        <w:noProof/>
        <w:color w:val="2B579A"/>
        <w:sz w:val="18"/>
        <w:shd w:val="clear" w:color="auto" w:fill="E6E6E6"/>
      </w:rPr>
      <mc:AlternateContent>
        <mc:Choice Requires="wps">
          <w:drawing>
            <wp:anchor distT="4294967295" distB="4294967295" distL="114300" distR="114300" simplePos="0" relativeHeight="251658240" behindDoc="0" locked="0" layoutInCell="0" allowOverlap="1" wp14:anchorId="6E6DD334" wp14:editId="064C534D">
              <wp:simplePos x="0" y="0"/>
              <wp:positionH relativeFrom="column">
                <wp:posOffset>0</wp:posOffset>
              </wp:positionH>
              <wp:positionV relativeFrom="paragraph">
                <wp:posOffset>-20321</wp:posOffset>
              </wp:positionV>
              <wp:extent cx="5829300" cy="0"/>
              <wp:effectExtent l="0" t="0" r="0" b="0"/>
              <wp:wrapNone/>
              <wp:docPr id="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6B03D52" id="Rett linje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6pt" to="45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B2jpJ22wAAAAYBAAAPAAAAAAAAAAAAAAAAAAoEAABkcnMvZG93bnJldi54&#10;bWxQSwUGAAAAAAQABADzAAAAEgUAAAAA&#10;" o:allowincell="f"/>
          </w:pict>
        </mc:Fallback>
      </mc:AlternateContent>
    </w:r>
    <w:r w:rsidRPr="00530658">
      <w:rPr>
        <w:sz w:val="18"/>
      </w:rPr>
      <w:t xml:space="preserve">Side </w:t>
    </w:r>
    <w:r w:rsidRPr="00530658">
      <w:rPr>
        <w:color w:val="2B579A"/>
        <w:sz w:val="18"/>
        <w:shd w:val="clear" w:color="auto" w:fill="E6E6E6"/>
      </w:rPr>
      <w:fldChar w:fldCharType="begin"/>
    </w:r>
    <w:r w:rsidRPr="00530658">
      <w:rPr>
        <w:sz w:val="18"/>
      </w:rPr>
      <w:instrText xml:space="preserve"> PAGE  \* Arabic  \* MERGEFORMAT </w:instrText>
    </w:r>
    <w:r w:rsidRPr="00530658">
      <w:rPr>
        <w:color w:val="2B579A"/>
        <w:sz w:val="18"/>
        <w:shd w:val="clear" w:color="auto" w:fill="E6E6E6"/>
      </w:rPr>
      <w:fldChar w:fldCharType="separate"/>
    </w:r>
    <w:r>
      <w:rPr>
        <w:noProof/>
        <w:sz w:val="18"/>
      </w:rPr>
      <w:t>12</w:t>
    </w:r>
    <w:r w:rsidRPr="00530658">
      <w:rPr>
        <w:noProof/>
        <w:color w:val="2B579A"/>
        <w:sz w:val="18"/>
        <w:shd w:val="clear" w:color="auto" w:fill="E6E6E6"/>
      </w:rPr>
      <w:fldChar w:fldCharType="end"/>
    </w:r>
    <w:r w:rsidRPr="00530658">
      <w:rPr>
        <w:sz w:val="18"/>
      </w:rPr>
      <w:t xml:space="preserve"> av </w:t>
    </w:r>
    <w:r w:rsidRPr="00530658">
      <w:rPr>
        <w:color w:val="2B579A"/>
        <w:sz w:val="18"/>
        <w:shd w:val="clear" w:color="auto" w:fill="E6E6E6"/>
      </w:rPr>
      <w:fldChar w:fldCharType="begin"/>
    </w:r>
    <w:r w:rsidRPr="00530658">
      <w:rPr>
        <w:sz w:val="18"/>
      </w:rPr>
      <w:instrText xml:space="preserve"> NUMPAGES   \* MERGEFORMAT </w:instrText>
    </w:r>
    <w:r w:rsidRPr="00530658">
      <w:rPr>
        <w:color w:val="2B579A"/>
        <w:sz w:val="18"/>
        <w:shd w:val="clear" w:color="auto" w:fill="E6E6E6"/>
      </w:rPr>
      <w:fldChar w:fldCharType="separate"/>
    </w:r>
    <w:r>
      <w:rPr>
        <w:noProof/>
        <w:sz w:val="18"/>
      </w:rPr>
      <w:t>18</w:t>
    </w:r>
    <w:r w:rsidRPr="00530658">
      <w:rPr>
        <w:noProof/>
        <w:color w:val="2B579A"/>
        <w:sz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7DCAF" w14:textId="77777777" w:rsidR="00B137FE" w:rsidRDefault="00B137FE">
      <w:r>
        <w:separator/>
      </w:r>
    </w:p>
  </w:footnote>
  <w:footnote w:type="continuationSeparator" w:id="0">
    <w:p w14:paraId="5C370767" w14:textId="77777777" w:rsidR="00B137FE" w:rsidRDefault="00B137FE">
      <w:r>
        <w:continuationSeparator/>
      </w:r>
    </w:p>
  </w:footnote>
  <w:footnote w:type="continuationNotice" w:id="1">
    <w:p w14:paraId="66E64168" w14:textId="77777777" w:rsidR="00B137FE" w:rsidRDefault="00B13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AAFB6" w14:textId="208DBF06" w:rsidR="00FB46A7" w:rsidRPr="00FC23FF" w:rsidRDefault="00DC1034" w:rsidP="00A91305">
    <w:pPr>
      <w:pStyle w:val="Topptekst"/>
      <w:jc w:val="center"/>
      <w:rPr>
        <w:rFonts w:cs="Arial"/>
      </w:rPr>
    </w:pPr>
    <w:r>
      <w:rPr>
        <w:rFonts w:cs="Arial"/>
      </w:rPr>
      <w:t>Rammeavtale</w:t>
    </w:r>
    <w:r w:rsidR="00FB46A7">
      <w:rPr>
        <w:rFonts w:cs="Arial"/>
      </w:rPr>
      <w:t xml:space="preserve"> for </w:t>
    </w:r>
    <w:r w:rsidR="002214CB">
      <w:rPr>
        <w:rFonts w:cs="Arial"/>
      </w:rPr>
      <w:t>forsknings- og utviklingsarbeid</w:t>
    </w:r>
    <w:r w:rsidR="00216374">
      <w:rPr>
        <w:rFonts w:cs="Arial"/>
      </w:rPr>
      <w:t xml:space="preserve"> </w:t>
    </w:r>
  </w:p>
  <w:p w14:paraId="32139117" w14:textId="77777777" w:rsidR="00FB46A7" w:rsidRDefault="00FB46A7" w:rsidP="00432BF6">
    <w:pPr>
      <w:pStyle w:val="Topptekst"/>
      <w:ind w:left="2835"/>
    </w:pPr>
  </w:p>
  <w:p w14:paraId="33B1ED22" w14:textId="77777777" w:rsidR="00FB46A7" w:rsidRDefault="00FB46A7">
    <w:pPr>
      <w:pStyle w:val="Topptekst"/>
      <w:rPr>
        <w:rFonts w:ascii="News Gothic MT" w:hAnsi="News Gothic MT"/>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40B29" w14:textId="01FDF09B" w:rsidR="00FB46A7" w:rsidRDefault="00AF25CF" w:rsidP="00E10A4A">
    <w:pPr>
      <w:pStyle w:val="Topptekst"/>
      <w:jc w:val="center"/>
    </w:pPr>
    <w:r>
      <w:rPr>
        <w:noProof/>
        <w:color w:val="2B579A"/>
        <w:shd w:val="clear" w:color="auto" w:fill="E6E6E6"/>
      </w:rPr>
      <w:drawing>
        <wp:anchor distT="0" distB="0" distL="114300" distR="114300" simplePos="0" relativeHeight="251658241" behindDoc="0" locked="0" layoutInCell="1" allowOverlap="1" wp14:anchorId="06040D01" wp14:editId="647396A9">
          <wp:simplePos x="0" y="0"/>
          <wp:positionH relativeFrom="column">
            <wp:posOffset>0</wp:posOffset>
          </wp:positionH>
          <wp:positionV relativeFrom="paragraph">
            <wp:posOffset>142240</wp:posOffset>
          </wp:positionV>
          <wp:extent cx="2463800" cy="553311"/>
          <wp:effectExtent l="0" t="0" r="0" b="0"/>
          <wp:wrapSquare wrapText="bothSides"/>
          <wp:docPr id="5" name="Grafikk 5"/>
          <wp:cNvGraphicFramePr/>
          <a:graphic xmlns:a="http://schemas.openxmlformats.org/drawingml/2006/main">
            <a:graphicData uri="http://schemas.openxmlformats.org/drawingml/2006/picture">
              <pic:pic xmlns:pic="http://schemas.openxmlformats.org/drawingml/2006/picture">
                <pic:nvPicPr>
                  <pic:cNvPr id="3" name="Grafikk 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63800" cy="55331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592"/>
    <w:multiLevelType w:val="hybridMultilevel"/>
    <w:tmpl w:val="F052060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EE27DAD"/>
    <w:multiLevelType w:val="multilevel"/>
    <w:tmpl w:val="2F482A04"/>
    <w:lvl w:ilvl="0">
      <w:start w:val="1"/>
      <w:numFmt w:val="decimal"/>
      <w:pStyle w:val="Overskrift1"/>
      <w:lvlText w:val="%1"/>
      <w:lvlJc w:val="left"/>
      <w:pPr>
        <w:ind w:left="432" w:hanging="432"/>
      </w:pPr>
      <w:rPr>
        <w:sz w:val="28"/>
        <w:szCs w:val="28"/>
      </w:rPr>
    </w:lvl>
    <w:lvl w:ilvl="1">
      <w:start w:val="1"/>
      <w:numFmt w:val="decimal"/>
      <w:pStyle w:val="Overskrift2"/>
      <w:lvlText w:val="%1.%2"/>
      <w:lvlJc w:val="left"/>
      <w:pPr>
        <w:ind w:left="1143" w:hanging="576"/>
      </w:pPr>
      <w:rPr>
        <w:rFonts w:ascii="Arial" w:hAnsi="Arial" w:cs="Arial" w:hint="default"/>
        <w:sz w:val="24"/>
        <w:szCs w:val="24"/>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30490FD4"/>
    <w:multiLevelType w:val="hybridMultilevel"/>
    <w:tmpl w:val="BCE08D6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 w15:restartNumberingAfterBreak="0">
    <w:nsid w:val="4798484F"/>
    <w:multiLevelType w:val="hybridMultilevel"/>
    <w:tmpl w:val="8662D96A"/>
    <w:lvl w:ilvl="0" w:tplc="FFFFFFFF">
      <w:start w:val="1"/>
      <w:numFmt w:val="lowerLetter"/>
      <w:pStyle w:val="Bulletlistnumbered"/>
      <w:lvlText w:val="%1."/>
      <w:lvlJc w:val="left"/>
      <w:pPr>
        <w:tabs>
          <w:tab w:val="num" w:pos="1080"/>
        </w:tabs>
        <w:ind w:left="1077" w:hanging="357"/>
      </w:pPr>
      <w:rPr>
        <w:rFonts w:ascii="Arial" w:hAnsi="Arial" w:hint="default"/>
        <w:b w:val="0"/>
        <w:i w:val="0"/>
        <w:sz w:val="2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53F2324F"/>
    <w:multiLevelType w:val="hybridMultilevel"/>
    <w:tmpl w:val="F34665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37269008">
    <w:abstractNumId w:val="1"/>
  </w:num>
  <w:num w:numId="2" w16cid:durableId="1172179794">
    <w:abstractNumId w:val="3"/>
  </w:num>
  <w:num w:numId="3" w16cid:durableId="1590697955">
    <w:abstractNumId w:val="5"/>
  </w:num>
  <w:num w:numId="4" w16cid:durableId="1556548281">
    <w:abstractNumId w:val="0"/>
  </w:num>
  <w:num w:numId="5" w16cid:durableId="412164327">
    <w:abstractNumId w:val="2"/>
  </w:num>
  <w:num w:numId="6" w16cid:durableId="166458136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9"/>
  <w:hyphenationZone w:val="425"/>
  <w:drawingGridHorizontalSpacing w:val="120"/>
  <w:drawingGridVerticalSpacing w:val="127"/>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F8F"/>
    <w:rsid w:val="00003895"/>
    <w:rsid w:val="00004748"/>
    <w:rsid w:val="0000639E"/>
    <w:rsid w:val="00006BE4"/>
    <w:rsid w:val="000101E0"/>
    <w:rsid w:val="00010872"/>
    <w:rsid w:val="00013374"/>
    <w:rsid w:val="00014E47"/>
    <w:rsid w:val="0001575D"/>
    <w:rsid w:val="000165C9"/>
    <w:rsid w:val="00021B2D"/>
    <w:rsid w:val="00022B39"/>
    <w:rsid w:val="00024631"/>
    <w:rsid w:val="000249BA"/>
    <w:rsid w:val="00027815"/>
    <w:rsid w:val="000307FD"/>
    <w:rsid w:val="0003178F"/>
    <w:rsid w:val="0003298F"/>
    <w:rsid w:val="00032F52"/>
    <w:rsid w:val="00033981"/>
    <w:rsid w:val="00033D01"/>
    <w:rsid w:val="00034CF5"/>
    <w:rsid w:val="00043655"/>
    <w:rsid w:val="000440F8"/>
    <w:rsid w:val="00044236"/>
    <w:rsid w:val="00045596"/>
    <w:rsid w:val="00045CE1"/>
    <w:rsid w:val="00046B8C"/>
    <w:rsid w:val="000502CA"/>
    <w:rsid w:val="00050961"/>
    <w:rsid w:val="000511F3"/>
    <w:rsid w:val="000525AB"/>
    <w:rsid w:val="00052DEC"/>
    <w:rsid w:val="00052F74"/>
    <w:rsid w:val="000540F9"/>
    <w:rsid w:val="000546D1"/>
    <w:rsid w:val="0005614A"/>
    <w:rsid w:val="00056B2B"/>
    <w:rsid w:val="0006036B"/>
    <w:rsid w:val="0006108C"/>
    <w:rsid w:val="00061EBD"/>
    <w:rsid w:val="00064488"/>
    <w:rsid w:val="00064A20"/>
    <w:rsid w:val="0006555D"/>
    <w:rsid w:val="000677E8"/>
    <w:rsid w:val="00067EC1"/>
    <w:rsid w:val="0007508B"/>
    <w:rsid w:val="00077371"/>
    <w:rsid w:val="00081719"/>
    <w:rsid w:val="00081B1A"/>
    <w:rsid w:val="00081FE1"/>
    <w:rsid w:val="000838BC"/>
    <w:rsid w:val="00083E02"/>
    <w:rsid w:val="00084759"/>
    <w:rsid w:val="00085807"/>
    <w:rsid w:val="000860F6"/>
    <w:rsid w:val="000862EC"/>
    <w:rsid w:val="00086541"/>
    <w:rsid w:val="000936B8"/>
    <w:rsid w:val="0009523D"/>
    <w:rsid w:val="00095D6F"/>
    <w:rsid w:val="00097DC6"/>
    <w:rsid w:val="000A073E"/>
    <w:rsid w:val="000A2B05"/>
    <w:rsid w:val="000A3C2E"/>
    <w:rsid w:val="000A4F52"/>
    <w:rsid w:val="000A661F"/>
    <w:rsid w:val="000A7457"/>
    <w:rsid w:val="000B03FC"/>
    <w:rsid w:val="000B05E9"/>
    <w:rsid w:val="000B09A9"/>
    <w:rsid w:val="000B0BBE"/>
    <w:rsid w:val="000B2DF8"/>
    <w:rsid w:val="000B65C0"/>
    <w:rsid w:val="000B7555"/>
    <w:rsid w:val="000C0D84"/>
    <w:rsid w:val="000C19AF"/>
    <w:rsid w:val="000C1B14"/>
    <w:rsid w:val="000C4295"/>
    <w:rsid w:val="000C4327"/>
    <w:rsid w:val="000C5F8B"/>
    <w:rsid w:val="000D119A"/>
    <w:rsid w:val="000D12E9"/>
    <w:rsid w:val="000D2360"/>
    <w:rsid w:val="000D2A4B"/>
    <w:rsid w:val="000D3040"/>
    <w:rsid w:val="000D6E25"/>
    <w:rsid w:val="000D7A20"/>
    <w:rsid w:val="000E0CE5"/>
    <w:rsid w:val="000E2983"/>
    <w:rsid w:val="000E2B41"/>
    <w:rsid w:val="000E3531"/>
    <w:rsid w:val="000E683F"/>
    <w:rsid w:val="000E6E21"/>
    <w:rsid w:val="000E7A03"/>
    <w:rsid w:val="000F0964"/>
    <w:rsid w:val="000F272B"/>
    <w:rsid w:val="000F2EA5"/>
    <w:rsid w:val="000F43B7"/>
    <w:rsid w:val="000F5046"/>
    <w:rsid w:val="000F613B"/>
    <w:rsid w:val="000F74A9"/>
    <w:rsid w:val="00100123"/>
    <w:rsid w:val="00103251"/>
    <w:rsid w:val="00111F8E"/>
    <w:rsid w:val="00112E67"/>
    <w:rsid w:val="00112EAB"/>
    <w:rsid w:val="001157D4"/>
    <w:rsid w:val="00115C55"/>
    <w:rsid w:val="00116080"/>
    <w:rsid w:val="001171E2"/>
    <w:rsid w:val="00122F13"/>
    <w:rsid w:val="00123E89"/>
    <w:rsid w:val="00123EF4"/>
    <w:rsid w:val="00124855"/>
    <w:rsid w:val="001264E8"/>
    <w:rsid w:val="00132248"/>
    <w:rsid w:val="0013588B"/>
    <w:rsid w:val="00135CCD"/>
    <w:rsid w:val="001362DD"/>
    <w:rsid w:val="0013638A"/>
    <w:rsid w:val="001366BB"/>
    <w:rsid w:val="00136B0B"/>
    <w:rsid w:val="00137203"/>
    <w:rsid w:val="00140A26"/>
    <w:rsid w:val="001428A7"/>
    <w:rsid w:val="00144546"/>
    <w:rsid w:val="0014598D"/>
    <w:rsid w:val="00145CC7"/>
    <w:rsid w:val="00145D27"/>
    <w:rsid w:val="001471BE"/>
    <w:rsid w:val="00147E8E"/>
    <w:rsid w:val="00152561"/>
    <w:rsid w:val="00152856"/>
    <w:rsid w:val="00153EEE"/>
    <w:rsid w:val="001544BB"/>
    <w:rsid w:val="00154D5B"/>
    <w:rsid w:val="00155180"/>
    <w:rsid w:val="001556D6"/>
    <w:rsid w:val="00155C1F"/>
    <w:rsid w:val="001575C1"/>
    <w:rsid w:val="00160F0E"/>
    <w:rsid w:val="00163356"/>
    <w:rsid w:val="001642AC"/>
    <w:rsid w:val="00164470"/>
    <w:rsid w:val="00164BAA"/>
    <w:rsid w:val="00165363"/>
    <w:rsid w:val="00166D06"/>
    <w:rsid w:val="00166E26"/>
    <w:rsid w:val="001670B9"/>
    <w:rsid w:val="00167254"/>
    <w:rsid w:val="0016787D"/>
    <w:rsid w:val="00175B7F"/>
    <w:rsid w:val="00175C5B"/>
    <w:rsid w:val="00176563"/>
    <w:rsid w:val="00181D2A"/>
    <w:rsid w:val="00183B1C"/>
    <w:rsid w:val="00190294"/>
    <w:rsid w:val="0019074C"/>
    <w:rsid w:val="0019142A"/>
    <w:rsid w:val="00191921"/>
    <w:rsid w:val="0019194A"/>
    <w:rsid w:val="00191F02"/>
    <w:rsid w:val="00193187"/>
    <w:rsid w:val="00193337"/>
    <w:rsid w:val="00193454"/>
    <w:rsid w:val="00193464"/>
    <w:rsid w:val="001946CB"/>
    <w:rsid w:val="0019537E"/>
    <w:rsid w:val="001A0488"/>
    <w:rsid w:val="001A1A3E"/>
    <w:rsid w:val="001A22A0"/>
    <w:rsid w:val="001A22B0"/>
    <w:rsid w:val="001A35E9"/>
    <w:rsid w:val="001A3C70"/>
    <w:rsid w:val="001A56E3"/>
    <w:rsid w:val="001A58A0"/>
    <w:rsid w:val="001A65D3"/>
    <w:rsid w:val="001A6DD4"/>
    <w:rsid w:val="001A70A0"/>
    <w:rsid w:val="001A78CA"/>
    <w:rsid w:val="001A7D5B"/>
    <w:rsid w:val="001B0756"/>
    <w:rsid w:val="001B0B58"/>
    <w:rsid w:val="001B1235"/>
    <w:rsid w:val="001B1E91"/>
    <w:rsid w:val="001B386F"/>
    <w:rsid w:val="001B3F7F"/>
    <w:rsid w:val="001B5B9F"/>
    <w:rsid w:val="001B6F09"/>
    <w:rsid w:val="001B75BF"/>
    <w:rsid w:val="001C21A5"/>
    <w:rsid w:val="001C27C7"/>
    <w:rsid w:val="001C4804"/>
    <w:rsid w:val="001D098E"/>
    <w:rsid w:val="001D1751"/>
    <w:rsid w:val="001D18AE"/>
    <w:rsid w:val="001D248D"/>
    <w:rsid w:val="001D452B"/>
    <w:rsid w:val="001D7471"/>
    <w:rsid w:val="001D79B4"/>
    <w:rsid w:val="001E2855"/>
    <w:rsid w:val="001E4CF4"/>
    <w:rsid w:val="001E65A1"/>
    <w:rsid w:val="001F0919"/>
    <w:rsid w:val="001F1DA1"/>
    <w:rsid w:val="001F1E97"/>
    <w:rsid w:val="001F2467"/>
    <w:rsid w:val="001F25EB"/>
    <w:rsid w:val="001F5EF6"/>
    <w:rsid w:val="001F73B1"/>
    <w:rsid w:val="002005D5"/>
    <w:rsid w:val="00204397"/>
    <w:rsid w:val="00204E93"/>
    <w:rsid w:val="00205543"/>
    <w:rsid w:val="00207AB6"/>
    <w:rsid w:val="00210E2F"/>
    <w:rsid w:val="002120B5"/>
    <w:rsid w:val="002121A5"/>
    <w:rsid w:val="0021337C"/>
    <w:rsid w:val="00213BAF"/>
    <w:rsid w:val="00216374"/>
    <w:rsid w:val="00217CB4"/>
    <w:rsid w:val="0022050F"/>
    <w:rsid w:val="002214CB"/>
    <w:rsid w:val="00221CF0"/>
    <w:rsid w:val="0022261C"/>
    <w:rsid w:val="00222A25"/>
    <w:rsid w:val="002230C8"/>
    <w:rsid w:val="00225675"/>
    <w:rsid w:val="002269C8"/>
    <w:rsid w:val="00227C3D"/>
    <w:rsid w:val="00227C7E"/>
    <w:rsid w:val="00230AED"/>
    <w:rsid w:val="0023336F"/>
    <w:rsid w:val="00233619"/>
    <w:rsid w:val="002358C1"/>
    <w:rsid w:val="00235A93"/>
    <w:rsid w:val="0024032E"/>
    <w:rsid w:val="0024130E"/>
    <w:rsid w:val="0024215F"/>
    <w:rsid w:val="0024344E"/>
    <w:rsid w:val="002438D0"/>
    <w:rsid w:val="002444B7"/>
    <w:rsid w:val="00244526"/>
    <w:rsid w:val="00245E89"/>
    <w:rsid w:val="002462A3"/>
    <w:rsid w:val="002462F8"/>
    <w:rsid w:val="00246AEE"/>
    <w:rsid w:val="00246CC4"/>
    <w:rsid w:val="00251542"/>
    <w:rsid w:val="0025387B"/>
    <w:rsid w:val="00254D06"/>
    <w:rsid w:val="0025514A"/>
    <w:rsid w:val="0025715F"/>
    <w:rsid w:val="0026098E"/>
    <w:rsid w:val="0026443A"/>
    <w:rsid w:val="00264B0F"/>
    <w:rsid w:val="00264F3A"/>
    <w:rsid w:val="00265998"/>
    <w:rsid w:val="00266F97"/>
    <w:rsid w:val="0027059E"/>
    <w:rsid w:val="002707B1"/>
    <w:rsid w:val="002720DD"/>
    <w:rsid w:val="002723A0"/>
    <w:rsid w:val="00273EBB"/>
    <w:rsid w:val="002742C5"/>
    <w:rsid w:val="002755DA"/>
    <w:rsid w:val="0027588E"/>
    <w:rsid w:val="002759CD"/>
    <w:rsid w:val="0028133A"/>
    <w:rsid w:val="002824EE"/>
    <w:rsid w:val="00282677"/>
    <w:rsid w:val="00283935"/>
    <w:rsid w:val="00286790"/>
    <w:rsid w:val="00286C9B"/>
    <w:rsid w:val="00286D0C"/>
    <w:rsid w:val="00286EE6"/>
    <w:rsid w:val="002904C6"/>
    <w:rsid w:val="00290616"/>
    <w:rsid w:val="00291C2E"/>
    <w:rsid w:val="00294832"/>
    <w:rsid w:val="00294E28"/>
    <w:rsid w:val="00294EC8"/>
    <w:rsid w:val="002A14B3"/>
    <w:rsid w:val="002A1694"/>
    <w:rsid w:val="002A22DA"/>
    <w:rsid w:val="002A3280"/>
    <w:rsid w:val="002A3E2D"/>
    <w:rsid w:val="002A4AC3"/>
    <w:rsid w:val="002A72C7"/>
    <w:rsid w:val="002B0AFD"/>
    <w:rsid w:val="002B5733"/>
    <w:rsid w:val="002B6999"/>
    <w:rsid w:val="002B7F18"/>
    <w:rsid w:val="002C112E"/>
    <w:rsid w:val="002C1FAF"/>
    <w:rsid w:val="002C2CA7"/>
    <w:rsid w:val="002C3709"/>
    <w:rsid w:val="002C3A46"/>
    <w:rsid w:val="002C3AC5"/>
    <w:rsid w:val="002C3F8C"/>
    <w:rsid w:val="002C434F"/>
    <w:rsid w:val="002C5914"/>
    <w:rsid w:val="002C5F54"/>
    <w:rsid w:val="002C6B0C"/>
    <w:rsid w:val="002D0F01"/>
    <w:rsid w:val="002D2F78"/>
    <w:rsid w:val="002D3B52"/>
    <w:rsid w:val="002D4BE5"/>
    <w:rsid w:val="002D4C8E"/>
    <w:rsid w:val="002D5BF7"/>
    <w:rsid w:val="002D629E"/>
    <w:rsid w:val="002D776E"/>
    <w:rsid w:val="002E2E2D"/>
    <w:rsid w:val="002E34A4"/>
    <w:rsid w:val="002E6067"/>
    <w:rsid w:val="002E625C"/>
    <w:rsid w:val="002E77F6"/>
    <w:rsid w:val="002F019E"/>
    <w:rsid w:val="002F4125"/>
    <w:rsid w:val="002F4828"/>
    <w:rsid w:val="002F75BA"/>
    <w:rsid w:val="002F7994"/>
    <w:rsid w:val="00302C56"/>
    <w:rsid w:val="003030D0"/>
    <w:rsid w:val="0030314B"/>
    <w:rsid w:val="003043BD"/>
    <w:rsid w:val="00304403"/>
    <w:rsid w:val="0030447E"/>
    <w:rsid w:val="00304A56"/>
    <w:rsid w:val="00307F67"/>
    <w:rsid w:val="003108D1"/>
    <w:rsid w:val="00310D53"/>
    <w:rsid w:val="00315093"/>
    <w:rsid w:val="00315B0B"/>
    <w:rsid w:val="00315EBD"/>
    <w:rsid w:val="00322EF2"/>
    <w:rsid w:val="003252CB"/>
    <w:rsid w:val="00326651"/>
    <w:rsid w:val="00330547"/>
    <w:rsid w:val="003309A7"/>
    <w:rsid w:val="00330CCD"/>
    <w:rsid w:val="00332CD6"/>
    <w:rsid w:val="00335CE9"/>
    <w:rsid w:val="003362AC"/>
    <w:rsid w:val="00336819"/>
    <w:rsid w:val="0034181C"/>
    <w:rsid w:val="00341FD3"/>
    <w:rsid w:val="00342130"/>
    <w:rsid w:val="0034269E"/>
    <w:rsid w:val="00343104"/>
    <w:rsid w:val="003463BB"/>
    <w:rsid w:val="00346981"/>
    <w:rsid w:val="00347FD5"/>
    <w:rsid w:val="003502B6"/>
    <w:rsid w:val="003510A8"/>
    <w:rsid w:val="0035223A"/>
    <w:rsid w:val="00353A79"/>
    <w:rsid w:val="003540F9"/>
    <w:rsid w:val="003558AF"/>
    <w:rsid w:val="003620FF"/>
    <w:rsid w:val="00362A72"/>
    <w:rsid w:val="0036341B"/>
    <w:rsid w:val="003643E3"/>
    <w:rsid w:val="00365532"/>
    <w:rsid w:val="003664BE"/>
    <w:rsid w:val="00370403"/>
    <w:rsid w:val="00370E99"/>
    <w:rsid w:val="00371D8D"/>
    <w:rsid w:val="003728F5"/>
    <w:rsid w:val="003743D3"/>
    <w:rsid w:val="00375F3C"/>
    <w:rsid w:val="003778A1"/>
    <w:rsid w:val="00380119"/>
    <w:rsid w:val="00381331"/>
    <w:rsid w:val="00383C9D"/>
    <w:rsid w:val="0038485A"/>
    <w:rsid w:val="0038535A"/>
    <w:rsid w:val="0038727B"/>
    <w:rsid w:val="003911BF"/>
    <w:rsid w:val="00391A2A"/>
    <w:rsid w:val="00392D71"/>
    <w:rsid w:val="00395127"/>
    <w:rsid w:val="003957F4"/>
    <w:rsid w:val="003A0F51"/>
    <w:rsid w:val="003A0F95"/>
    <w:rsid w:val="003A2BA4"/>
    <w:rsid w:val="003A324E"/>
    <w:rsid w:val="003A43A2"/>
    <w:rsid w:val="003A4611"/>
    <w:rsid w:val="003A4A5A"/>
    <w:rsid w:val="003A6110"/>
    <w:rsid w:val="003B0645"/>
    <w:rsid w:val="003B4E0D"/>
    <w:rsid w:val="003B6082"/>
    <w:rsid w:val="003B7A24"/>
    <w:rsid w:val="003C2CC6"/>
    <w:rsid w:val="003C39E1"/>
    <w:rsid w:val="003C59EB"/>
    <w:rsid w:val="003C7841"/>
    <w:rsid w:val="003D0207"/>
    <w:rsid w:val="003D161B"/>
    <w:rsid w:val="003D1A1A"/>
    <w:rsid w:val="003D1C09"/>
    <w:rsid w:val="003D2319"/>
    <w:rsid w:val="003D75CD"/>
    <w:rsid w:val="003E1BE8"/>
    <w:rsid w:val="003E4764"/>
    <w:rsid w:val="003E4E78"/>
    <w:rsid w:val="003E571F"/>
    <w:rsid w:val="003E69BF"/>
    <w:rsid w:val="003E6D21"/>
    <w:rsid w:val="003E7F0A"/>
    <w:rsid w:val="003F0D06"/>
    <w:rsid w:val="003F1846"/>
    <w:rsid w:val="003F1DD9"/>
    <w:rsid w:val="003F2072"/>
    <w:rsid w:val="003F3A52"/>
    <w:rsid w:val="003F544F"/>
    <w:rsid w:val="003F57C6"/>
    <w:rsid w:val="0040077C"/>
    <w:rsid w:val="0040158C"/>
    <w:rsid w:val="00402105"/>
    <w:rsid w:val="00402548"/>
    <w:rsid w:val="00402E0C"/>
    <w:rsid w:val="00403583"/>
    <w:rsid w:val="00403812"/>
    <w:rsid w:val="00403996"/>
    <w:rsid w:val="00403E09"/>
    <w:rsid w:val="0040402C"/>
    <w:rsid w:val="004069EF"/>
    <w:rsid w:val="00407D3A"/>
    <w:rsid w:val="00412B1F"/>
    <w:rsid w:val="00414F00"/>
    <w:rsid w:val="004160D2"/>
    <w:rsid w:val="00416892"/>
    <w:rsid w:val="00417BAB"/>
    <w:rsid w:val="00417D0D"/>
    <w:rsid w:val="004206D2"/>
    <w:rsid w:val="0042428B"/>
    <w:rsid w:val="004246F0"/>
    <w:rsid w:val="00425DA2"/>
    <w:rsid w:val="00426C91"/>
    <w:rsid w:val="00426F75"/>
    <w:rsid w:val="004277F6"/>
    <w:rsid w:val="00430277"/>
    <w:rsid w:val="004304F4"/>
    <w:rsid w:val="00430C38"/>
    <w:rsid w:val="00430CE7"/>
    <w:rsid w:val="00431046"/>
    <w:rsid w:val="00432BF6"/>
    <w:rsid w:val="00432C9E"/>
    <w:rsid w:val="00436F43"/>
    <w:rsid w:val="00437E62"/>
    <w:rsid w:val="004422DD"/>
    <w:rsid w:val="00443BBC"/>
    <w:rsid w:val="00446F02"/>
    <w:rsid w:val="0045172D"/>
    <w:rsid w:val="00451D6B"/>
    <w:rsid w:val="00452778"/>
    <w:rsid w:val="00452793"/>
    <w:rsid w:val="00452F9B"/>
    <w:rsid w:val="00454323"/>
    <w:rsid w:val="00455785"/>
    <w:rsid w:val="004602DE"/>
    <w:rsid w:val="0046150A"/>
    <w:rsid w:val="0046181D"/>
    <w:rsid w:val="00461BCE"/>
    <w:rsid w:val="004632BD"/>
    <w:rsid w:val="0046375A"/>
    <w:rsid w:val="00463D2B"/>
    <w:rsid w:val="0046459D"/>
    <w:rsid w:val="00464FF7"/>
    <w:rsid w:val="00467B96"/>
    <w:rsid w:val="00467D3C"/>
    <w:rsid w:val="0047002A"/>
    <w:rsid w:val="0047059C"/>
    <w:rsid w:val="00470E4D"/>
    <w:rsid w:val="0047226B"/>
    <w:rsid w:val="00473001"/>
    <w:rsid w:val="00473437"/>
    <w:rsid w:val="00473726"/>
    <w:rsid w:val="00473B19"/>
    <w:rsid w:val="00473B5D"/>
    <w:rsid w:val="00474D67"/>
    <w:rsid w:val="00475884"/>
    <w:rsid w:val="0047590C"/>
    <w:rsid w:val="004769B4"/>
    <w:rsid w:val="00476AC9"/>
    <w:rsid w:val="00480D70"/>
    <w:rsid w:val="00481EFD"/>
    <w:rsid w:val="00482BA1"/>
    <w:rsid w:val="004839E3"/>
    <w:rsid w:val="004843DA"/>
    <w:rsid w:val="00485373"/>
    <w:rsid w:val="004906CF"/>
    <w:rsid w:val="00493867"/>
    <w:rsid w:val="004962E2"/>
    <w:rsid w:val="004972E4"/>
    <w:rsid w:val="004978FF"/>
    <w:rsid w:val="00497E44"/>
    <w:rsid w:val="004A2DC1"/>
    <w:rsid w:val="004A34E4"/>
    <w:rsid w:val="004A5ED1"/>
    <w:rsid w:val="004B053C"/>
    <w:rsid w:val="004B089F"/>
    <w:rsid w:val="004B1B9F"/>
    <w:rsid w:val="004B3245"/>
    <w:rsid w:val="004B32B7"/>
    <w:rsid w:val="004B3667"/>
    <w:rsid w:val="004B6007"/>
    <w:rsid w:val="004B60A8"/>
    <w:rsid w:val="004C1043"/>
    <w:rsid w:val="004C2CF1"/>
    <w:rsid w:val="004C370D"/>
    <w:rsid w:val="004C4DF5"/>
    <w:rsid w:val="004C5064"/>
    <w:rsid w:val="004C6869"/>
    <w:rsid w:val="004C752D"/>
    <w:rsid w:val="004D11D7"/>
    <w:rsid w:val="004D21A7"/>
    <w:rsid w:val="004D29CC"/>
    <w:rsid w:val="004D4BB7"/>
    <w:rsid w:val="004D5141"/>
    <w:rsid w:val="004D51FE"/>
    <w:rsid w:val="004E1063"/>
    <w:rsid w:val="004E237A"/>
    <w:rsid w:val="004E2C43"/>
    <w:rsid w:val="004E528B"/>
    <w:rsid w:val="004E5C8C"/>
    <w:rsid w:val="004E7C8A"/>
    <w:rsid w:val="004E7F0F"/>
    <w:rsid w:val="004F2889"/>
    <w:rsid w:val="004F3513"/>
    <w:rsid w:val="004F390E"/>
    <w:rsid w:val="005034CA"/>
    <w:rsid w:val="005048B7"/>
    <w:rsid w:val="00504CEB"/>
    <w:rsid w:val="00505509"/>
    <w:rsid w:val="00505E31"/>
    <w:rsid w:val="0050792C"/>
    <w:rsid w:val="00507B35"/>
    <w:rsid w:val="00510E3F"/>
    <w:rsid w:val="00511506"/>
    <w:rsid w:val="005144BB"/>
    <w:rsid w:val="005165D9"/>
    <w:rsid w:val="00516998"/>
    <w:rsid w:val="00520386"/>
    <w:rsid w:val="0052090C"/>
    <w:rsid w:val="00520E35"/>
    <w:rsid w:val="00521892"/>
    <w:rsid w:val="00522562"/>
    <w:rsid w:val="0052430F"/>
    <w:rsid w:val="00524898"/>
    <w:rsid w:val="00524FB6"/>
    <w:rsid w:val="005262D7"/>
    <w:rsid w:val="005262EA"/>
    <w:rsid w:val="0052637A"/>
    <w:rsid w:val="00526512"/>
    <w:rsid w:val="005265F7"/>
    <w:rsid w:val="00527240"/>
    <w:rsid w:val="005279D9"/>
    <w:rsid w:val="00530658"/>
    <w:rsid w:val="00531960"/>
    <w:rsid w:val="00531ECA"/>
    <w:rsid w:val="00532C06"/>
    <w:rsid w:val="0053419C"/>
    <w:rsid w:val="0053478E"/>
    <w:rsid w:val="005351B9"/>
    <w:rsid w:val="0053616F"/>
    <w:rsid w:val="00536733"/>
    <w:rsid w:val="00536911"/>
    <w:rsid w:val="005428AE"/>
    <w:rsid w:val="0054381E"/>
    <w:rsid w:val="00544103"/>
    <w:rsid w:val="0054411A"/>
    <w:rsid w:val="00544D30"/>
    <w:rsid w:val="00545CF5"/>
    <w:rsid w:val="00546B4C"/>
    <w:rsid w:val="00553632"/>
    <w:rsid w:val="00555063"/>
    <w:rsid w:val="00555D18"/>
    <w:rsid w:val="00556CDA"/>
    <w:rsid w:val="005576F0"/>
    <w:rsid w:val="00561598"/>
    <w:rsid w:val="00565910"/>
    <w:rsid w:val="00565D38"/>
    <w:rsid w:val="00571EED"/>
    <w:rsid w:val="0057295E"/>
    <w:rsid w:val="005764E8"/>
    <w:rsid w:val="00577158"/>
    <w:rsid w:val="00577F90"/>
    <w:rsid w:val="00580F63"/>
    <w:rsid w:val="00583159"/>
    <w:rsid w:val="005850BE"/>
    <w:rsid w:val="00586550"/>
    <w:rsid w:val="00587807"/>
    <w:rsid w:val="00590847"/>
    <w:rsid w:val="00591CA4"/>
    <w:rsid w:val="005926EB"/>
    <w:rsid w:val="00593C6B"/>
    <w:rsid w:val="00596932"/>
    <w:rsid w:val="005A0EAD"/>
    <w:rsid w:val="005A2FF8"/>
    <w:rsid w:val="005A72B5"/>
    <w:rsid w:val="005A789F"/>
    <w:rsid w:val="005B1879"/>
    <w:rsid w:val="005B1C8D"/>
    <w:rsid w:val="005B3A8D"/>
    <w:rsid w:val="005B3E85"/>
    <w:rsid w:val="005B400F"/>
    <w:rsid w:val="005B4626"/>
    <w:rsid w:val="005B5B51"/>
    <w:rsid w:val="005B5F78"/>
    <w:rsid w:val="005C1F0E"/>
    <w:rsid w:val="005C2D87"/>
    <w:rsid w:val="005C3475"/>
    <w:rsid w:val="005C396D"/>
    <w:rsid w:val="005C4516"/>
    <w:rsid w:val="005D51FB"/>
    <w:rsid w:val="005D6D96"/>
    <w:rsid w:val="005D7056"/>
    <w:rsid w:val="005D7FBB"/>
    <w:rsid w:val="005E0A75"/>
    <w:rsid w:val="005E1822"/>
    <w:rsid w:val="005E6F2D"/>
    <w:rsid w:val="005E76D3"/>
    <w:rsid w:val="005E7ECE"/>
    <w:rsid w:val="005F024E"/>
    <w:rsid w:val="005F2FAA"/>
    <w:rsid w:val="005F5C27"/>
    <w:rsid w:val="005F6409"/>
    <w:rsid w:val="006002CE"/>
    <w:rsid w:val="00600326"/>
    <w:rsid w:val="006007C3"/>
    <w:rsid w:val="0060314B"/>
    <w:rsid w:val="00604DF8"/>
    <w:rsid w:val="00606E21"/>
    <w:rsid w:val="00610011"/>
    <w:rsid w:val="00614619"/>
    <w:rsid w:val="00615450"/>
    <w:rsid w:val="00616007"/>
    <w:rsid w:val="006162D7"/>
    <w:rsid w:val="00617436"/>
    <w:rsid w:val="006179C0"/>
    <w:rsid w:val="00620BDD"/>
    <w:rsid w:val="00621DE5"/>
    <w:rsid w:val="0062251B"/>
    <w:rsid w:val="00623ECF"/>
    <w:rsid w:val="006243EE"/>
    <w:rsid w:val="00624474"/>
    <w:rsid w:val="00631CD9"/>
    <w:rsid w:val="00632771"/>
    <w:rsid w:val="00633CEA"/>
    <w:rsid w:val="0063459D"/>
    <w:rsid w:val="006357A6"/>
    <w:rsid w:val="00636C87"/>
    <w:rsid w:val="00636EAE"/>
    <w:rsid w:val="006370E7"/>
    <w:rsid w:val="00640AF4"/>
    <w:rsid w:val="00640E0F"/>
    <w:rsid w:val="00642100"/>
    <w:rsid w:val="00652B51"/>
    <w:rsid w:val="006538D9"/>
    <w:rsid w:val="00654640"/>
    <w:rsid w:val="00654703"/>
    <w:rsid w:val="00654EC4"/>
    <w:rsid w:val="00655047"/>
    <w:rsid w:val="006572A8"/>
    <w:rsid w:val="00660250"/>
    <w:rsid w:val="00660A8C"/>
    <w:rsid w:val="00662F5F"/>
    <w:rsid w:val="0066569E"/>
    <w:rsid w:val="00666F6B"/>
    <w:rsid w:val="00667066"/>
    <w:rsid w:val="00670E48"/>
    <w:rsid w:val="006722D7"/>
    <w:rsid w:val="006726C4"/>
    <w:rsid w:val="00672897"/>
    <w:rsid w:val="00672C55"/>
    <w:rsid w:val="00674747"/>
    <w:rsid w:val="00676504"/>
    <w:rsid w:val="006765B7"/>
    <w:rsid w:val="00676696"/>
    <w:rsid w:val="0067673F"/>
    <w:rsid w:val="006768C7"/>
    <w:rsid w:val="006828E3"/>
    <w:rsid w:val="0068324A"/>
    <w:rsid w:val="0068638B"/>
    <w:rsid w:val="00686D7D"/>
    <w:rsid w:val="00687246"/>
    <w:rsid w:val="00687AB2"/>
    <w:rsid w:val="00687B58"/>
    <w:rsid w:val="00690E55"/>
    <w:rsid w:val="00693382"/>
    <w:rsid w:val="006949FB"/>
    <w:rsid w:val="006954D5"/>
    <w:rsid w:val="006959B6"/>
    <w:rsid w:val="00696477"/>
    <w:rsid w:val="0069719B"/>
    <w:rsid w:val="006A3BF8"/>
    <w:rsid w:val="006A444E"/>
    <w:rsid w:val="006A5280"/>
    <w:rsid w:val="006A6D84"/>
    <w:rsid w:val="006A6F9A"/>
    <w:rsid w:val="006A72A3"/>
    <w:rsid w:val="006A7782"/>
    <w:rsid w:val="006A785F"/>
    <w:rsid w:val="006B0BE2"/>
    <w:rsid w:val="006B0F1E"/>
    <w:rsid w:val="006B10BC"/>
    <w:rsid w:val="006B1D5E"/>
    <w:rsid w:val="006B2B23"/>
    <w:rsid w:val="006B4670"/>
    <w:rsid w:val="006C0821"/>
    <w:rsid w:val="006C16FE"/>
    <w:rsid w:val="006C3562"/>
    <w:rsid w:val="006C42CE"/>
    <w:rsid w:val="006C7CFC"/>
    <w:rsid w:val="006D0C61"/>
    <w:rsid w:val="006D5DF2"/>
    <w:rsid w:val="006D762E"/>
    <w:rsid w:val="006E064F"/>
    <w:rsid w:val="006E0788"/>
    <w:rsid w:val="006E0B57"/>
    <w:rsid w:val="006E5B38"/>
    <w:rsid w:val="006E5CA8"/>
    <w:rsid w:val="006E716C"/>
    <w:rsid w:val="006F0B8B"/>
    <w:rsid w:val="006F2281"/>
    <w:rsid w:val="006F3E9A"/>
    <w:rsid w:val="006F4389"/>
    <w:rsid w:val="006F5449"/>
    <w:rsid w:val="006F5DBC"/>
    <w:rsid w:val="006F7674"/>
    <w:rsid w:val="006F7C51"/>
    <w:rsid w:val="006F7E60"/>
    <w:rsid w:val="00700CCC"/>
    <w:rsid w:val="0070197C"/>
    <w:rsid w:val="0070245E"/>
    <w:rsid w:val="00703259"/>
    <w:rsid w:val="00703B4E"/>
    <w:rsid w:val="00705A06"/>
    <w:rsid w:val="00706627"/>
    <w:rsid w:val="00707AAF"/>
    <w:rsid w:val="0071072C"/>
    <w:rsid w:val="00712601"/>
    <w:rsid w:val="007127F1"/>
    <w:rsid w:val="00713A28"/>
    <w:rsid w:val="00715EB9"/>
    <w:rsid w:val="00716C0D"/>
    <w:rsid w:val="00720F2F"/>
    <w:rsid w:val="00721065"/>
    <w:rsid w:val="00722819"/>
    <w:rsid w:val="00723068"/>
    <w:rsid w:val="00724D0B"/>
    <w:rsid w:val="00724D36"/>
    <w:rsid w:val="0072699E"/>
    <w:rsid w:val="00726B46"/>
    <w:rsid w:val="0073232B"/>
    <w:rsid w:val="007346D9"/>
    <w:rsid w:val="007352EE"/>
    <w:rsid w:val="00736AA9"/>
    <w:rsid w:val="007427A1"/>
    <w:rsid w:val="0074454F"/>
    <w:rsid w:val="00744896"/>
    <w:rsid w:val="007458E0"/>
    <w:rsid w:val="00747C6E"/>
    <w:rsid w:val="00750ADA"/>
    <w:rsid w:val="00751C06"/>
    <w:rsid w:val="0075314A"/>
    <w:rsid w:val="0075517A"/>
    <w:rsid w:val="0075539C"/>
    <w:rsid w:val="0076300A"/>
    <w:rsid w:val="007648B4"/>
    <w:rsid w:val="00766081"/>
    <w:rsid w:val="00770D53"/>
    <w:rsid w:val="0077108D"/>
    <w:rsid w:val="007717D8"/>
    <w:rsid w:val="00774457"/>
    <w:rsid w:val="0077476B"/>
    <w:rsid w:val="00774C31"/>
    <w:rsid w:val="0077732A"/>
    <w:rsid w:val="00777E64"/>
    <w:rsid w:val="0078047C"/>
    <w:rsid w:val="00782A1F"/>
    <w:rsid w:val="00783093"/>
    <w:rsid w:val="007838D7"/>
    <w:rsid w:val="00783964"/>
    <w:rsid w:val="00784088"/>
    <w:rsid w:val="00790D18"/>
    <w:rsid w:val="0079410D"/>
    <w:rsid w:val="0079434D"/>
    <w:rsid w:val="00794927"/>
    <w:rsid w:val="00794A51"/>
    <w:rsid w:val="00795298"/>
    <w:rsid w:val="00795E96"/>
    <w:rsid w:val="007A15E0"/>
    <w:rsid w:val="007A19E1"/>
    <w:rsid w:val="007A1E81"/>
    <w:rsid w:val="007A2A4E"/>
    <w:rsid w:val="007A39A1"/>
    <w:rsid w:val="007A659D"/>
    <w:rsid w:val="007A696A"/>
    <w:rsid w:val="007B025B"/>
    <w:rsid w:val="007B1A13"/>
    <w:rsid w:val="007B6697"/>
    <w:rsid w:val="007C11C3"/>
    <w:rsid w:val="007C1BC4"/>
    <w:rsid w:val="007C1EF3"/>
    <w:rsid w:val="007C2351"/>
    <w:rsid w:val="007C2ECD"/>
    <w:rsid w:val="007C3A77"/>
    <w:rsid w:val="007C3AF3"/>
    <w:rsid w:val="007C4329"/>
    <w:rsid w:val="007C50E2"/>
    <w:rsid w:val="007C55D9"/>
    <w:rsid w:val="007C775F"/>
    <w:rsid w:val="007C7BE4"/>
    <w:rsid w:val="007D2A4D"/>
    <w:rsid w:val="007D3FB3"/>
    <w:rsid w:val="007D5232"/>
    <w:rsid w:val="007D6C7D"/>
    <w:rsid w:val="007D7BF1"/>
    <w:rsid w:val="007E0346"/>
    <w:rsid w:val="007E0CDC"/>
    <w:rsid w:val="007E13E7"/>
    <w:rsid w:val="007E727A"/>
    <w:rsid w:val="007E799C"/>
    <w:rsid w:val="007F1BDE"/>
    <w:rsid w:val="007F25D5"/>
    <w:rsid w:val="007F3C79"/>
    <w:rsid w:val="007F49AF"/>
    <w:rsid w:val="007F5755"/>
    <w:rsid w:val="007F647A"/>
    <w:rsid w:val="007F678E"/>
    <w:rsid w:val="007F7045"/>
    <w:rsid w:val="007F72B8"/>
    <w:rsid w:val="00801B81"/>
    <w:rsid w:val="0080207D"/>
    <w:rsid w:val="00803139"/>
    <w:rsid w:val="00804B6C"/>
    <w:rsid w:val="00811AD6"/>
    <w:rsid w:val="00812709"/>
    <w:rsid w:val="00813138"/>
    <w:rsid w:val="0081437C"/>
    <w:rsid w:val="00814F03"/>
    <w:rsid w:val="00815B24"/>
    <w:rsid w:val="00815BCF"/>
    <w:rsid w:val="00816759"/>
    <w:rsid w:val="008218D7"/>
    <w:rsid w:val="00823FA0"/>
    <w:rsid w:val="00824B6C"/>
    <w:rsid w:val="008264E7"/>
    <w:rsid w:val="00830B6B"/>
    <w:rsid w:val="00830F8F"/>
    <w:rsid w:val="00831529"/>
    <w:rsid w:val="00831FC4"/>
    <w:rsid w:val="00832996"/>
    <w:rsid w:val="00832B5F"/>
    <w:rsid w:val="0083463A"/>
    <w:rsid w:val="00835BB6"/>
    <w:rsid w:val="008416D6"/>
    <w:rsid w:val="00843403"/>
    <w:rsid w:val="00844BC2"/>
    <w:rsid w:val="00845479"/>
    <w:rsid w:val="008456A2"/>
    <w:rsid w:val="00845DC9"/>
    <w:rsid w:val="008467CE"/>
    <w:rsid w:val="008479DD"/>
    <w:rsid w:val="00847F79"/>
    <w:rsid w:val="00850E48"/>
    <w:rsid w:val="008539BC"/>
    <w:rsid w:val="00854ADE"/>
    <w:rsid w:val="00855EB3"/>
    <w:rsid w:val="00856A19"/>
    <w:rsid w:val="0086092A"/>
    <w:rsid w:val="00860D37"/>
    <w:rsid w:val="00861657"/>
    <w:rsid w:val="00862752"/>
    <w:rsid w:val="00862765"/>
    <w:rsid w:val="008647DA"/>
    <w:rsid w:val="00865232"/>
    <w:rsid w:val="00865516"/>
    <w:rsid w:val="00865DAA"/>
    <w:rsid w:val="00866982"/>
    <w:rsid w:val="008732B1"/>
    <w:rsid w:val="008751C8"/>
    <w:rsid w:val="0087548B"/>
    <w:rsid w:val="0087604D"/>
    <w:rsid w:val="00876D61"/>
    <w:rsid w:val="00880DC9"/>
    <w:rsid w:val="008863A0"/>
    <w:rsid w:val="00887142"/>
    <w:rsid w:val="00887143"/>
    <w:rsid w:val="0088754C"/>
    <w:rsid w:val="008906B0"/>
    <w:rsid w:val="00890EF8"/>
    <w:rsid w:val="00892EC1"/>
    <w:rsid w:val="008932AB"/>
    <w:rsid w:val="00895DFA"/>
    <w:rsid w:val="008A0276"/>
    <w:rsid w:val="008A08C5"/>
    <w:rsid w:val="008A1975"/>
    <w:rsid w:val="008B5B15"/>
    <w:rsid w:val="008B5F17"/>
    <w:rsid w:val="008C0D15"/>
    <w:rsid w:val="008C23B5"/>
    <w:rsid w:val="008C26CB"/>
    <w:rsid w:val="008C2A1C"/>
    <w:rsid w:val="008C3858"/>
    <w:rsid w:val="008C506D"/>
    <w:rsid w:val="008C55EC"/>
    <w:rsid w:val="008C59F6"/>
    <w:rsid w:val="008C5FD3"/>
    <w:rsid w:val="008D1049"/>
    <w:rsid w:val="008D19A3"/>
    <w:rsid w:val="008D2019"/>
    <w:rsid w:val="008D46C7"/>
    <w:rsid w:val="008D5441"/>
    <w:rsid w:val="008D54AE"/>
    <w:rsid w:val="008E054F"/>
    <w:rsid w:val="008E1A3A"/>
    <w:rsid w:val="008E3CBA"/>
    <w:rsid w:val="008E527D"/>
    <w:rsid w:val="008E578B"/>
    <w:rsid w:val="008E662E"/>
    <w:rsid w:val="008E6C34"/>
    <w:rsid w:val="008F17D1"/>
    <w:rsid w:val="008F245D"/>
    <w:rsid w:val="008F4D99"/>
    <w:rsid w:val="008F5473"/>
    <w:rsid w:val="008F5C17"/>
    <w:rsid w:val="008F5C99"/>
    <w:rsid w:val="008F7179"/>
    <w:rsid w:val="008F7315"/>
    <w:rsid w:val="009004A9"/>
    <w:rsid w:val="00900CF7"/>
    <w:rsid w:val="00901C39"/>
    <w:rsid w:val="009028FA"/>
    <w:rsid w:val="00902A11"/>
    <w:rsid w:val="00902A78"/>
    <w:rsid w:val="009037C2"/>
    <w:rsid w:val="009038B4"/>
    <w:rsid w:val="009044DA"/>
    <w:rsid w:val="00907D29"/>
    <w:rsid w:val="009102BA"/>
    <w:rsid w:val="009108E6"/>
    <w:rsid w:val="0091165F"/>
    <w:rsid w:val="0091387C"/>
    <w:rsid w:val="00914A9B"/>
    <w:rsid w:val="0091791D"/>
    <w:rsid w:val="00917F7E"/>
    <w:rsid w:val="0092063F"/>
    <w:rsid w:val="00921E6C"/>
    <w:rsid w:val="00923F10"/>
    <w:rsid w:val="009245D9"/>
    <w:rsid w:val="0092774A"/>
    <w:rsid w:val="009305FF"/>
    <w:rsid w:val="009309CA"/>
    <w:rsid w:val="00930E4F"/>
    <w:rsid w:val="0093514F"/>
    <w:rsid w:val="00935D38"/>
    <w:rsid w:val="00936C75"/>
    <w:rsid w:val="00940527"/>
    <w:rsid w:val="009414F2"/>
    <w:rsid w:val="00942D81"/>
    <w:rsid w:val="00944164"/>
    <w:rsid w:val="009458A5"/>
    <w:rsid w:val="00952B89"/>
    <w:rsid w:val="00952FDF"/>
    <w:rsid w:val="00953483"/>
    <w:rsid w:val="00953ECF"/>
    <w:rsid w:val="0095414B"/>
    <w:rsid w:val="009541AC"/>
    <w:rsid w:val="009553D1"/>
    <w:rsid w:val="0095726C"/>
    <w:rsid w:val="0096090D"/>
    <w:rsid w:val="0096292C"/>
    <w:rsid w:val="009629CF"/>
    <w:rsid w:val="009631EC"/>
    <w:rsid w:val="0096367B"/>
    <w:rsid w:val="009639D7"/>
    <w:rsid w:val="009717F2"/>
    <w:rsid w:val="00974B4A"/>
    <w:rsid w:val="009825FF"/>
    <w:rsid w:val="0098602D"/>
    <w:rsid w:val="00986C7D"/>
    <w:rsid w:val="0099090D"/>
    <w:rsid w:val="00990925"/>
    <w:rsid w:val="0099168D"/>
    <w:rsid w:val="00995D7F"/>
    <w:rsid w:val="009964C9"/>
    <w:rsid w:val="009A0FAB"/>
    <w:rsid w:val="009A32AF"/>
    <w:rsid w:val="009A618B"/>
    <w:rsid w:val="009A61B6"/>
    <w:rsid w:val="009A6B9C"/>
    <w:rsid w:val="009A6F8F"/>
    <w:rsid w:val="009B0602"/>
    <w:rsid w:val="009B2E8E"/>
    <w:rsid w:val="009B40C9"/>
    <w:rsid w:val="009B4F6D"/>
    <w:rsid w:val="009B5D0C"/>
    <w:rsid w:val="009B6BA1"/>
    <w:rsid w:val="009B7234"/>
    <w:rsid w:val="009B72E1"/>
    <w:rsid w:val="009C27E5"/>
    <w:rsid w:val="009C3B08"/>
    <w:rsid w:val="009C3D0D"/>
    <w:rsid w:val="009C5B8D"/>
    <w:rsid w:val="009C6A00"/>
    <w:rsid w:val="009C6DCF"/>
    <w:rsid w:val="009D0AF6"/>
    <w:rsid w:val="009D21C9"/>
    <w:rsid w:val="009D26B3"/>
    <w:rsid w:val="009D38B3"/>
    <w:rsid w:val="009D50F6"/>
    <w:rsid w:val="009E4084"/>
    <w:rsid w:val="009E423C"/>
    <w:rsid w:val="009E5DA3"/>
    <w:rsid w:val="009F59F7"/>
    <w:rsid w:val="009F78C1"/>
    <w:rsid w:val="00A0138E"/>
    <w:rsid w:val="00A02CA2"/>
    <w:rsid w:val="00A02FFB"/>
    <w:rsid w:val="00A034A8"/>
    <w:rsid w:val="00A05566"/>
    <w:rsid w:val="00A06797"/>
    <w:rsid w:val="00A06CB0"/>
    <w:rsid w:val="00A12275"/>
    <w:rsid w:val="00A12A38"/>
    <w:rsid w:val="00A132FD"/>
    <w:rsid w:val="00A135E5"/>
    <w:rsid w:val="00A135F8"/>
    <w:rsid w:val="00A146CD"/>
    <w:rsid w:val="00A14E54"/>
    <w:rsid w:val="00A1562E"/>
    <w:rsid w:val="00A15631"/>
    <w:rsid w:val="00A16E19"/>
    <w:rsid w:val="00A20BD0"/>
    <w:rsid w:val="00A21A16"/>
    <w:rsid w:val="00A21A63"/>
    <w:rsid w:val="00A2209C"/>
    <w:rsid w:val="00A23C1B"/>
    <w:rsid w:val="00A257D1"/>
    <w:rsid w:val="00A26A6A"/>
    <w:rsid w:val="00A26CFE"/>
    <w:rsid w:val="00A3133D"/>
    <w:rsid w:val="00A31814"/>
    <w:rsid w:val="00A334AB"/>
    <w:rsid w:val="00A33931"/>
    <w:rsid w:val="00A3539F"/>
    <w:rsid w:val="00A36337"/>
    <w:rsid w:val="00A36399"/>
    <w:rsid w:val="00A36D91"/>
    <w:rsid w:val="00A3707F"/>
    <w:rsid w:val="00A40725"/>
    <w:rsid w:val="00A41586"/>
    <w:rsid w:val="00A448CD"/>
    <w:rsid w:val="00A44ACA"/>
    <w:rsid w:val="00A452C4"/>
    <w:rsid w:val="00A46582"/>
    <w:rsid w:val="00A47967"/>
    <w:rsid w:val="00A50153"/>
    <w:rsid w:val="00A51C3C"/>
    <w:rsid w:val="00A5316B"/>
    <w:rsid w:val="00A531A3"/>
    <w:rsid w:val="00A53C26"/>
    <w:rsid w:val="00A57228"/>
    <w:rsid w:val="00A622AB"/>
    <w:rsid w:val="00A649A2"/>
    <w:rsid w:val="00A669E6"/>
    <w:rsid w:val="00A719BC"/>
    <w:rsid w:val="00A74FD7"/>
    <w:rsid w:val="00A7576E"/>
    <w:rsid w:val="00A774C3"/>
    <w:rsid w:val="00A77874"/>
    <w:rsid w:val="00A77905"/>
    <w:rsid w:val="00A82454"/>
    <w:rsid w:val="00A83342"/>
    <w:rsid w:val="00A84F14"/>
    <w:rsid w:val="00A85665"/>
    <w:rsid w:val="00A865DC"/>
    <w:rsid w:val="00A86756"/>
    <w:rsid w:val="00A86CDF"/>
    <w:rsid w:val="00A90EE9"/>
    <w:rsid w:val="00A91305"/>
    <w:rsid w:val="00A91579"/>
    <w:rsid w:val="00A93C1D"/>
    <w:rsid w:val="00A93FCF"/>
    <w:rsid w:val="00A94598"/>
    <w:rsid w:val="00A96897"/>
    <w:rsid w:val="00A96B40"/>
    <w:rsid w:val="00AA5042"/>
    <w:rsid w:val="00AA52A7"/>
    <w:rsid w:val="00AA6EF0"/>
    <w:rsid w:val="00AB0083"/>
    <w:rsid w:val="00AB1FAF"/>
    <w:rsid w:val="00AB6CC1"/>
    <w:rsid w:val="00AC0135"/>
    <w:rsid w:val="00AC0FD6"/>
    <w:rsid w:val="00AC1E19"/>
    <w:rsid w:val="00AC4846"/>
    <w:rsid w:val="00AC5115"/>
    <w:rsid w:val="00AC58D2"/>
    <w:rsid w:val="00AC6670"/>
    <w:rsid w:val="00AC7E14"/>
    <w:rsid w:val="00AD04F7"/>
    <w:rsid w:val="00AD3DB2"/>
    <w:rsid w:val="00AD43C1"/>
    <w:rsid w:val="00AE1FE8"/>
    <w:rsid w:val="00AE2D63"/>
    <w:rsid w:val="00AE3C8A"/>
    <w:rsid w:val="00AE4E55"/>
    <w:rsid w:val="00AE55D2"/>
    <w:rsid w:val="00AF001C"/>
    <w:rsid w:val="00AF23F2"/>
    <w:rsid w:val="00AF25CF"/>
    <w:rsid w:val="00AF3036"/>
    <w:rsid w:val="00AF5B7A"/>
    <w:rsid w:val="00AF757E"/>
    <w:rsid w:val="00B00469"/>
    <w:rsid w:val="00B016D5"/>
    <w:rsid w:val="00B021C1"/>
    <w:rsid w:val="00B02A6E"/>
    <w:rsid w:val="00B056EE"/>
    <w:rsid w:val="00B123E1"/>
    <w:rsid w:val="00B132BA"/>
    <w:rsid w:val="00B137FE"/>
    <w:rsid w:val="00B140CB"/>
    <w:rsid w:val="00B14DE2"/>
    <w:rsid w:val="00B15794"/>
    <w:rsid w:val="00B16FA6"/>
    <w:rsid w:val="00B17D9D"/>
    <w:rsid w:val="00B20305"/>
    <w:rsid w:val="00B204E9"/>
    <w:rsid w:val="00B21137"/>
    <w:rsid w:val="00B211FF"/>
    <w:rsid w:val="00B22297"/>
    <w:rsid w:val="00B2232A"/>
    <w:rsid w:val="00B247D0"/>
    <w:rsid w:val="00B26529"/>
    <w:rsid w:val="00B31DFB"/>
    <w:rsid w:val="00B32DA2"/>
    <w:rsid w:val="00B431CD"/>
    <w:rsid w:val="00B435A6"/>
    <w:rsid w:val="00B47E28"/>
    <w:rsid w:val="00B50004"/>
    <w:rsid w:val="00B53496"/>
    <w:rsid w:val="00B53FB0"/>
    <w:rsid w:val="00B57366"/>
    <w:rsid w:val="00B61AC7"/>
    <w:rsid w:val="00B61B12"/>
    <w:rsid w:val="00B6274B"/>
    <w:rsid w:val="00B64984"/>
    <w:rsid w:val="00B661CD"/>
    <w:rsid w:val="00B6736C"/>
    <w:rsid w:val="00B70690"/>
    <w:rsid w:val="00B70A27"/>
    <w:rsid w:val="00B71DFB"/>
    <w:rsid w:val="00B73F8D"/>
    <w:rsid w:val="00B76169"/>
    <w:rsid w:val="00B76671"/>
    <w:rsid w:val="00B77BED"/>
    <w:rsid w:val="00B80961"/>
    <w:rsid w:val="00B81A69"/>
    <w:rsid w:val="00B84159"/>
    <w:rsid w:val="00B84F77"/>
    <w:rsid w:val="00B90607"/>
    <w:rsid w:val="00B91904"/>
    <w:rsid w:val="00B91BA1"/>
    <w:rsid w:val="00B92088"/>
    <w:rsid w:val="00B924F1"/>
    <w:rsid w:val="00B92A05"/>
    <w:rsid w:val="00B92E95"/>
    <w:rsid w:val="00B935A8"/>
    <w:rsid w:val="00B95184"/>
    <w:rsid w:val="00B95890"/>
    <w:rsid w:val="00B96F7D"/>
    <w:rsid w:val="00BA2207"/>
    <w:rsid w:val="00BA2213"/>
    <w:rsid w:val="00BA244A"/>
    <w:rsid w:val="00BB0177"/>
    <w:rsid w:val="00BB0621"/>
    <w:rsid w:val="00BB098D"/>
    <w:rsid w:val="00BB0D9F"/>
    <w:rsid w:val="00BB1926"/>
    <w:rsid w:val="00BB2005"/>
    <w:rsid w:val="00BB2546"/>
    <w:rsid w:val="00BB3B8F"/>
    <w:rsid w:val="00BB3CA8"/>
    <w:rsid w:val="00BB4743"/>
    <w:rsid w:val="00BB512B"/>
    <w:rsid w:val="00BB748B"/>
    <w:rsid w:val="00BB796E"/>
    <w:rsid w:val="00BC094F"/>
    <w:rsid w:val="00BC2D0A"/>
    <w:rsid w:val="00BC2D4D"/>
    <w:rsid w:val="00BC3199"/>
    <w:rsid w:val="00BC5185"/>
    <w:rsid w:val="00BC7A30"/>
    <w:rsid w:val="00BD2B34"/>
    <w:rsid w:val="00BD3274"/>
    <w:rsid w:val="00BD4D4E"/>
    <w:rsid w:val="00BD7014"/>
    <w:rsid w:val="00BD7888"/>
    <w:rsid w:val="00BE029C"/>
    <w:rsid w:val="00BE0AE3"/>
    <w:rsid w:val="00BE0B14"/>
    <w:rsid w:val="00BE2302"/>
    <w:rsid w:val="00BE4EFC"/>
    <w:rsid w:val="00BE5079"/>
    <w:rsid w:val="00BE5971"/>
    <w:rsid w:val="00BE5EB0"/>
    <w:rsid w:val="00BE64DD"/>
    <w:rsid w:val="00BE6D78"/>
    <w:rsid w:val="00BF064B"/>
    <w:rsid w:val="00BF09C3"/>
    <w:rsid w:val="00BF2298"/>
    <w:rsid w:val="00BF2A47"/>
    <w:rsid w:val="00BF2BEF"/>
    <w:rsid w:val="00BF3BE5"/>
    <w:rsid w:val="00BF4A35"/>
    <w:rsid w:val="00BF5072"/>
    <w:rsid w:val="00BF5EC4"/>
    <w:rsid w:val="00BF70A0"/>
    <w:rsid w:val="00BF72E7"/>
    <w:rsid w:val="00C01262"/>
    <w:rsid w:val="00C01D4F"/>
    <w:rsid w:val="00C030C2"/>
    <w:rsid w:val="00C04079"/>
    <w:rsid w:val="00C05E43"/>
    <w:rsid w:val="00C073F4"/>
    <w:rsid w:val="00C07ED0"/>
    <w:rsid w:val="00C12747"/>
    <w:rsid w:val="00C13513"/>
    <w:rsid w:val="00C208CA"/>
    <w:rsid w:val="00C215F7"/>
    <w:rsid w:val="00C2457A"/>
    <w:rsid w:val="00C24C49"/>
    <w:rsid w:val="00C25BE1"/>
    <w:rsid w:val="00C3021F"/>
    <w:rsid w:val="00C33473"/>
    <w:rsid w:val="00C33482"/>
    <w:rsid w:val="00C35CFC"/>
    <w:rsid w:val="00C43143"/>
    <w:rsid w:val="00C43B0C"/>
    <w:rsid w:val="00C4458D"/>
    <w:rsid w:val="00C47E3F"/>
    <w:rsid w:val="00C53259"/>
    <w:rsid w:val="00C54867"/>
    <w:rsid w:val="00C5570D"/>
    <w:rsid w:val="00C57199"/>
    <w:rsid w:val="00C576D2"/>
    <w:rsid w:val="00C60215"/>
    <w:rsid w:val="00C6237E"/>
    <w:rsid w:val="00C6408B"/>
    <w:rsid w:val="00C648A4"/>
    <w:rsid w:val="00C651BC"/>
    <w:rsid w:val="00C70D18"/>
    <w:rsid w:val="00C73349"/>
    <w:rsid w:val="00C75973"/>
    <w:rsid w:val="00C80053"/>
    <w:rsid w:val="00C80B74"/>
    <w:rsid w:val="00C81AF6"/>
    <w:rsid w:val="00C81F25"/>
    <w:rsid w:val="00C82792"/>
    <w:rsid w:val="00C82EFF"/>
    <w:rsid w:val="00C85138"/>
    <w:rsid w:val="00C8568E"/>
    <w:rsid w:val="00C916D9"/>
    <w:rsid w:val="00C91B6A"/>
    <w:rsid w:val="00C92959"/>
    <w:rsid w:val="00C93CCE"/>
    <w:rsid w:val="00C97472"/>
    <w:rsid w:val="00C97B3D"/>
    <w:rsid w:val="00C97BDB"/>
    <w:rsid w:val="00CA01A1"/>
    <w:rsid w:val="00CA09CC"/>
    <w:rsid w:val="00CA0EDC"/>
    <w:rsid w:val="00CA18A4"/>
    <w:rsid w:val="00CA4205"/>
    <w:rsid w:val="00CA500A"/>
    <w:rsid w:val="00CA515D"/>
    <w:rsid w:val="00CA54F9"/>
    <w:rsid w:val="00CA5AED"/>
    <w:rsid w:val="00CA714A"/>
    <w:rsid w:val="00CB0936"/>
    <w:rsid w:val="00CB1C94"/>
    <w:rsid w:val="00CB295E"/>
    <w:rsid w:val="00CB41DB"/>
    <w:rsid w:val="00CB584C"/>
    <w:rsid w:val="00CB74F3"/>
    <w:rsid w:val="00CC0F0B"/>
    <w:rsid w:val="00CC0FD3"/>
    <w:rsid w:val="00CC103E"/>
    <w:rsid w:val="00CC2299"/>
    <w:rsid w:val="00CC32C0"/>
    <w:rsid w:val="00CC4B61"/>
    <w:rsid w:val="00CC5888"/>
    <w:rsid w:val="00CC5AA8"/>
    <w:rsid w:val="00CC643D"/>
    <w:rsid w:val="00CD0259"/>
    <w:rsid w:val="00CD3DDC"/>
    <w:rsid w:val="00CD41EC"/>
    <w:rsid w:val="00CD569D"/>
    <w:rsid w:val="00CD6FBE"/>
    <w:rsid w:val="00CD76C6"/>
    <w:rsid w:val="00CE179A"/>
    <w:rsid w:val="00CE3706"/>
    <w:rsid w:val="00CE4A1E"/>
    <w:rsid w:val="00CE4F9B"/>
    <w:rsid w:val="00CE6B2A"/>
    <w:rsid w:val="00CE7277"/>
    <w:rsid w:val="00CF00DB"/>
    <w:rsid w:val="00CF1AD2"/>
    <w:rsid w:val="00CF442D"/>
    <w:rsid w:val="00CF44F7"/>
    <w:rsid w:val="00CF54CD"/>
    <w:rsid w:val="00CF6A97"/>
    <w:rsid w:val="00CF6D08"/>
    <w:rsid w:val="00D0130E"/>
    <w:rsid w:val="00D07403"/>
    <w:rsid w:val="00D127A6"/>
    <w:rsid w:val="00D1575E"/>
    <w:rsid w:val="00D1669B"/>
    <w:rsid w:val="00D16AC7"/>
    <w:rsid w:val="00D202D9"/>
    <w:rsid w:val="00D20636"/>
    <w:rsid w:val="00D20DA6"/>
    <w:rsid w:val="00D2174A"/>
    <w:rsid w:val="00D228E0"/>
    <w:rsid w:val="00D22D43"/>
    <w:rsid w:val="00D22F5E"/>
    <w:rsid w:val="00D24429"/>
    <w:rsid w:val="00D24DEC"/>
    <w:rsid w:val="00D2719C"/>
    <w:rsid w:val="00D30810"/>
    <w:rsid w:val="00D31DE5"/>
    <w:rsid w:val="00D32082"/>
    <w:rsid w:val="00D32E13"/>
    <w:rsid w:val="00D3389D"/>
    <w:rsid w:val="00D34ABF"/>
    <w:rsid w:val="00D35A12"/>
    <w:rsid w:val="00D363F0"/>
    <w:rsid w:val="00D36D05"/>
    <w:rsid w:val="00D403D7"/>
    <w:rsid w:val="00D407D0"/>
    <w:rsid w:val="00D41FAF"/>
    <w:rsid w:val="00D43809"/>
    <w:rsid w:val="00D4460A"/>
    <w:rsid w:val="00D4726D"/>
    <w:rsid w:val="00D4738C"/>
    <w:rsid w:val="00D47D8B"/>
    <w:rsid w:val="00D5028D"/>
    <w:rsid w:val="00D51211"/>
    <w:rsid w:val="00D51E36"/>
    <w:rsid w:val="00D5217B"/>
    <w:rsid w:val="00D5228C"/>
    <w:rsid w:val="00D52327"/>
    <w:rsid w:val="00D53ED0"/>
    <w:rsid w:val="00D53FAE"/>
    <w:rsid w:val="00D557F4"/>
    <w:rsid w:val="00D56B41"/>
    <w:rsid w:val="00D62252"/>
    <w:rsid w:val="00D634DA"/>
    <w:rsid w:val="00D64FEA"/>
    <w:rsid w:val="00D65B74"/>
    <w:rsid w:val="00D724A1"/>
    <w:rsid w:val="00D74456"/>
    <w:rsid w:val="00D74DA1"/>
    <w:rsid w:val="00D7772F"/>
    <w:rsid w:val="00D8184F"/>
    <w:rsid w:val="00D81B06"/>
    <w:rsid w:val="00D82F2D"/>
    <w:rsid w:val="00D83115"/>
    <w:rsid w:val="00D8413A"/>
    <w:rsid w:val="00D85C3A"/>
    <w:rsid w:val="00D93C94"/>
    <w:rsid w:val="00D93D31"/>
    <w:rsid w:val="00D94509"/>
    <w:rsid w:val="00D94C18"/>
    <w:rsid w:val="00D951ED"/>
    <w:rsid w:val="00D955CE"/>
    <w:rsid w:val="00D95898"/>
    <w:rsid w:val="00D96399"/>
    <w:rsid w:val="00D9750A"/>
    <w:rsid w:val="00DA06D4"/>
    <w:rsid w:val="00DA140B"/>
    <w:rsid w:val="00DA1870"/>
    <w:rsid w:val="00DA2359"/>
    <w:rsid w:val="00DA2B1F"/>
    <w:rsid w:val="00DA36B8"/>
    <w:rsid w:val="00DA5AFE"/>
    <w:rsid w:val="00DA6C73"/>
    <w:rsid w:val="00DA6F64"/>
    <w:rsid w:val="00DA73C5"/>
    <w:rsid w:val="00DB0D6E"/>
    <w:rsid w:val="00DB11E0"/>
    <w:rsid w:val="00DB2899"/>
    <w:rsid w:val="00DB482F"/>
    <w:rsid w:val="00DB494E"/>
    <w:rsid w:val="00DB5761"/>
    <w:rsid w:val="00DB6A67"/>
    <w:rsid w:val="00DB7C4A"/>
    <w:rsid w:val="00DC06A1"/>
    <w:rsid w:val="00DC1034"/>
    <w:rsid w:val="00DC2C66"/>
    <w:rsid w:val="00DC3A13"/>
    <w:rsid w:val="00DC6358"/>
    <w:rsid w:val="00DC664F"/>
    <w:rsid w:val="00DC7B9F"/>
    <w:rsid w:val="00DD30EB"/>
    <w:rsid w:val="00DD3833"/>
    <w:rsid w:val="00DD599F"/>
    <w:rsid w:val="00DD61F8"/>
    <w:rsid w:val="00DE1928"/>
    <w:rsid w:val="00DE196E"/>
    <w:rsid w:val="00DE2373"/>
    <w:rsid w:val="00DE41FD"/>
    <w:rsid w:val="00DE489A"/>
    <w:rsid w:val="00DE725C"/>
    <w:rsid w:val="00DE765B"/>
    <w:rsid w:val="00DF3256"/>
    <w:rsid w:val="00DF35C2"/>
    <w:rsid w:val="00DF6522"/>
    <w:rsid w:val="00DF6856"/>
    <w:rsid w:val="00E0043E"/>
    <w:rsid w:val="00E00519"/>
    <w:rsid w:val="00E009E7"/>
    <w:rsid w:val="00E00EDD"/>
    <w:rsid w:val="00E02E03"/>
    <w:rsid w:val="00E030DB"/>
    <w:rsid w:val="00E05728"/>
    <w:rsid w:val="00E05FEB"/>
    <w:rsid w:val="00E0676A"/>
    <w:rsid w:val="00E10280"/>
    <w:rsid w:val="00E10A4A"/>
    <w:rsid w:val="00E116C8"/>
    <w:rsid w:val="00E14F32"/>
    <w:rsid w:val="00E15D09"/>
    <w:rsid w:val="00E1693C"/>
    <w:rsid w:val="00E17BA6"/>
    <w:rsid w:val="00E2058E"/>
    <w:rsid w:val="00E20CC5"/>
    <w:rsid w:val="00E2204B"/>
    <w:rsid w:val="00E22310"/>
    <w:rsid w:val="00E22EA7"/>
    <w:rsid w:val="00E23297"/>
    <w:rsid w:val="00E2337A"/>
    <w:rsid w:val="00E2488D"/>
    <w:rsid w:val="00E25199"/>
    <w:rsid w:val="00E259D7"/>
    <w:rsid w:val="00E25CBA"/>
    <w:rsid w:val="00E266FC"/>
    <w:rsid w:val="00E2686F"/>
    <w:rsid w:val="00E26EB2"/>
    <w:rsid w:val="00E27737"/>
    <w:rsid w:val="00E306F0"/>
    <w:rsid w:val="00E30761"/>
    <w:rsid w:val="00E317E8"/>
    <w:rsid w:val="00E31E95"/>
    <w:rsid w:val="00E32502"/>
    <w:rsid w:val="00E32519"/>
    <w:rsid w:val="00E33041"/>
    <w:rsid w:val="00E33F3B"/>
    <w:rsid w:val="00E356CD"/>
    <w:rsid w:val="00E365BB"/>
    <w:rsid w:val="00E3721D"/>
    <w:rsid w:val="00E37B8D"/>
    <w:rsid w:val="00E41458"/>
    <w:rsid w:val="00E41BAA"/>
    <w:rsid w:val="00E43B45"/>
    <w:rsid w:val="00E464D7"/>
    <w:rsid w:val="00E47999"/>
    <w:rsid w:val="00E51A7D"/>
    <w:rsid w:val="00E52FD7"/>
    <w:rsid w:val="00E54196"/>
    <w:rsid w:val="00E54A1F"/>
    <w:rsid w:val="00E562AE"/>
    <w:rsid w:val="00E57717"/>
    <w:rsid w:val="00E57A5C"/>
    <w:rsid w:val="00E61BA0"/>
    <w:rsid w:val="00E63597"/>
    <w:rsid w:val="00E63716"/>
    <w:rsid w:val="00E638FE"/>
    <w:rsid w:val="00E64964"/>
    <w:rsid w:val="00E65429"/>
    <w:rsid w:val="00E65C9E"/>
    <w:rsid w:val="00E66809"/>
    <w:rsid w:val="00E70905"/>
    <w:rsid w:val="00E70C37"/>
    <w:rsid w:val="00E71337"/>
    <w:rsid w:val="00E7143E"/>
    <w:rsid w:val="00E71B04"/>
    <w:rsid w:val="00E72317"/>
    <w:rsid w:val="00E73293"/>
    <w:rsid w:val="00E804C3"/>
    <w:rsid w:val="00E829D9"/>
    <w:rsid w:val="00E82B29"/>
    <w:rsid w:val="00E82BDF"/>
    <w:rsid w:val="00E83F5E"/>
    <w:rsid w:val="00E85BCF"/>
    <w:rsid w:val="00E87648"/>
    <w:rsid w:val="00E908AB"/>
    <w:rsid w:val="00E91B09"/>
    <w:rsid w:val="00E91EE7"/>
    <w:rsid w:val="00E97E5F"/>
    <w:rsid w:val="00EA07EF"/>
    <w:rsid w:val="00EA1813"/>
    <w:rsid w:val="00EA1B7B"/>
    <w:rsid w:val="00EA32AB"/>
    <w:rsid w:val="00EA42B0"/>
    <w:rsid w:val="00EA632E"/>
    <w:rsid w:val="00EA69D3"/>
    <w:rsid w:val="00EA7F89"/>
    <w:rsid w:val="00EB2562"/>
    <w:rsid w:val="00EB409E"/>
    <w:rsid w:val="00EB4117"/>
    <w:rsid w:val="00EB6618"/>
    <w:rsid w:val="00EB6EA5"/>
    <w:rsid w:val="00EB7448"/>
    <w:rsid w:val="00EB7C38"/>
    <w:rsid w:val="00EB7D1B"/>
    <w:rsid w:val="00EC24C5"/>
    <w:rsid w:val="00EC3BE7"/>
    <w:rsid w:val="00EC3E00"/>
    <w:rsid w:val="00EC5965"/>
    <w:rsid w:val="00EC5E33"/>
    <w:rsid w:val="00ED1E22"/>
    <w:rsid w:val="00ED2A75"/>
    <w:rsid w:val="00ED31DE"/>
    <w:rsid w:val="00ED5965"/>
    <w:rsid w:val="00ED5EAF"/>
    <w:rsid w:val="00ED64CC"/>
    <w:rsid w:val="00ED7110"/>
    <w:rsid w:val="00ED7732"/>
    <w:rsid w:val="00EE39EE"/>
    <w:rsid w:val="00EE529F"/>
    <w:rsid w:val="00EE58FD"/>
    <w:rsid w:val="00EE6CEA"/>
    <w:rsid w:val="00EE6D78"/>
    <w:rsid w:val="00EE704F"/>
    <w:rsid w:val="00EF353A"/>
    <w:rsid w:val="00EF3D3C"/>
    <w:rsid w:val="00EF5A3A"/>
    <w:rsid w:val="00EF7C21"/>
    <w:rsid w:val="00F007FB"/>
    <w:rsid w:val="00F01755"/>
    <w:rsid w:val="00F02674"/>
    <w:rsid w:val="00F036A0"/>
    <w:rsid w:val="00F03D39"/>
    <w:rsid w:val="00F03F30"/>
    <w:rsid w:val="00F058D6"/>
    <w:rsid w:val="00F05F96"/>
    <w:rsid w:val="00F07E92"/>
    <w:rsid w:val="00F100DB"/>
    <w:rsid w:val="00F1406C"/>
    <w:rsid w:val="00F14324"/>
    <w:rsid w:val="00F15276"/>
    <w:rsid w:val="00F15B98"/>
    <w:rsid w:val="00F15BFF"/>
    <w:rsid w:val="00F15D31"/>
    <w:rsid w:val="00F1657B"/>
    <w:rsid w:val="00F20BDB"/>
    <w:rsid w:val="00F210FD"/>
    <w:rsid w:val="00F22168"/>
    <w:rsid w:val="00F22816"/>
    <w:rsid w:val="00F22882"/>
    <w:rsid w:val="00F249A0"/>
    <w:rsid w:val="00F25790"/>
    <w:rsid w:val="00F26C52"/>
    <w:rsid w:val="00F303CF"/>
    <w:rsid w:val="00F31D72"/>
    <w:rsid w:val="00F321EF"/>
    <w:rsid w:val="00F3226C"/>
    <w:rsid w:val="00F33BEF"/>
    <w:rsid w:val="00F377AD"/>
    <w:rsid w:val="00F414BD"/>
    <w:rsid w:val="00F427CF"/>
    <w:rsid w:val="00F44CB6"/>
    <w:rsid w:val="00F45256"/>
    <w:rsid w:val="00F479C8"/>
    <w:rsid w:val="00F5058D"/>
    <w:rsid w:val="00F50F2C"/>
    <w:rsid w:val="00F51570"/>
    <w:rsid w:val="00F5229F"/>
    <w:rsid w:val="00F526D7"/>
    <w:rsid w:val="00F52F44"/>
    <w:rsid w:val="00F54239"/>
    <w:rsid w:val="00F545D6"/>
    <w:rsid w:val="00F55B52"/>
    <w:rsid w:val="00F56A94"/>
    <w:rsid w:val="00F574BB"/>
    <w:rsid w:val="00F57FA2"/>
    <w:rsid w:val="00F63F18"/>
    <w:rsid w:val="00F64841"/>
    <w:rsid w:val="00F64853"/>
    <w:rsid w:val="00F64D6A"/>
    <w:rsid w:val="00F6508E"/>
    <w:rsid w:val="00F67A5D"/>
    <w:rsid w:val="00F70D7F"/>
    <w:rsid w:val="00F713B6"/>
    <w:rsid w:val="00F713BC"/>
    <w:rsid w:val="00F725E0"/>
    <w:rsid w:val="00F7294A"/>
    <w:rsid w:val="00F731CE"/>
    <w:rsid w:val="00F754A5"/>
    <w:rsid w:val="00F76CFE"/>
    <w:rsid w:val="00F77C5A"/>
    <w:rsid w:val="00F801C0"/>
    <w:rsid w:val="00F828C6"/>
    <w:rsid w:val="00F84374"/>
    <w:rsid w:val="00F8437F"/>
    <w:rsid w:val="00F85161"/>
    <w:rsid w:val="00F86449"/>
    <w:rsid w:val="00F8645E"/>
    <w:rsid w:val="00F86C7A"/>
    <w:rsid w:val="00F86F51"/>
    <w:rsid w:val="00F927FD"/>
    <w:rsid w:val="00F92E52"/>
    <w:rsid w:val="00F938CB"/>
    <w:rsid w:val="00F93CF5"/>
    <w:rsid w:val="00F96642"/>
    <w:rsid w:val="00F969FF"/>
    <w:rsid w:val="00F972DA"/>
    <w:rsid w:val="00F97877"/>
    <w:rsid w:val="00FA18B9"/>
    <w:rsid w:val="00FA2648"/>
    <w:rsid w:val="00FA2FA1"/>
    <w:rsid w:val="00FA4203"/>
    <w:rsid w:val="00FA4945"/>
    <w:rsid w:val="00FA70BA"/>
    <w:rsid w:val="00FA71F2"/>
    <w:rsid w:val="00FA7ADA"/>
    <w:rsid w:val="00FB0342"/>
    <w:rsid w:val="00FB0A1D"/>
    <w:rsid w:val="00FB1428"/>
    <w:rsid w:val="00FB2D9D"/>
    <w:rsid w:val="00FB32C6"/>
    <w:rsid w:val="00FB3FDD"/>
    <w:rsid w:val="00FB4334"/>
    <w:rsid w:val="00FB46A7"/>
    <w:rsid w:val="00FB566B"/>
    <w:rsid w:val="00FC0268"/>
    <w:rsid w:val="00FC1684"/>
    <w:rsid w:val="00FC1F56"/>
    <w:rsid w:val="00FC23FF"/>
    <w:rsid w:val="00FC341A"/>
    <w:rsid w:val="00FC351D"/>
    <w:rsid w:val="00FC3F51"/>
    <w:rsid w:val="00FC67E9"/>
    <w:rsid w:val="00FC6A55"/>
    <w:rsid w:val="00FD0A3D"/>
    <w:rsid w:val="00FD1286"/>
    <w:rsid w:val="00FD1A67"/>
    <w:rsid w:val="00FD2E12"/>
    <w:rsid w:val="00FD2EA1"/>
    <w:rsid w:val="00FD2F92"/>
    <w:rsid w:val="00FD2FE0"/>
    <w:rsid w:val="00FD36A9"/>
    <w:rsid w:val="00FD52A9"/>
    <w:rsid w:val="00FE1A64"/>
    <w:rsid w:val="00FE3B15"/>
    <w:rsid w:val="00FE47AC"/>
    <w:rsid w:val="00FE5BBE"/>
    <w:rsid w:val="00FE5ED2"/>
    <w:rsid w:val="00FE696F"/>
    <w:rsid w:val="00FE6A8D"/>
    <w:rsid w:val="00FF0307"/>
    <w:rsid w:val="00FF0DF7"/>
    <w:rsid w:val="00FF3792"/>
    <w:rsid w:val="00FF4DA8"/>
    <w:rsid w:val="00FF7EF0"/>
    <w:rsid w:val="0630264A"/>
    <w:rsid w:val="1644DE4E"/>
    <w:rsid w:val="1D330F16"/>
    <w:rsid w:val="364CD915"/>
    <w:rsid w:val="3E9BB2F9"/>
    <w:rsid w:val="5EBD2A19"/>
    <w:rsid w:val="65651F01"/>
    <w:rsid w:val="65A3A1D2"/>
    <w:rsid w:val="69C2E7BE"/>
    <w:rsid w:val="6DD350D9"/>
  </w:rsids>
  <m:mathPr>
    <m:mathFont m:val="Cambria Math"/>
    <m:brkBin m:val="before"/>
    <m:brkBinSub m:val="--"/>
    <m:smallFrac/>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B5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BDE"/>
    <w:rPr>
      <w:rFonts w:ascii="Arial" w:hAnsi="Arial"/>
      <w:szCs w:val="24"/>
    </w:rPr>
  </w:style>
  <w:style w:type="paragraph" w:styleId="Overskrift1">
    <w:name w:val="heading 1"/>
    <w:basedOn w:val="Normal"/>
    <w:next w:val="Normal"/>
    <w:qFormat/>
    <w:rsid w:val="00C80B74"/>
    <w:pPr>
      <w:keepNext/>
      <w:numPr>
        <w:numId w:val="1"/>
      </w:numPr>
      <w:spacing w:before="240" w:after="60"/>
      <w:outlineLvl w:val="0"/>
    </w:pPr>
    <w:rPr>
      <w:rFonts w:cs="Arial"/>
      <w:b/>
      <w:bCs/>
      <w:caps/>
      <w:kern w:val="32"/>
      <w:sz w:val="28"/>
      <w:szCs w:val="32"/>
    </w:rPr>
  </w:style>
  <w:style w:type="paragraph" w:styleId="Overskrift2">
    <w:name w:val="heading 2"/>
    <w:basedOn w:val="Normal"/>
    <w:next w:val="Normal"/>
    <w:qFormat/>
    <w:rsid w:val="00B92A05"/>
    <w:pPr>
      <w:keepNext/>
      <w:numPr>
        <w:ilvl w:val="1"/>
        <w:numId w:val="1"/>
      </w:numPr>
      <w:spacing w:before="240" w:after="60"/>
      <w:outlineLvl w:val="1"/>
    </w:pPr>
    <w:rPr>
      <w:rFonts w:cs="Arial"/>
      <w:b/>
      <w:bCs/>
      <w:iCs/>
      <w:sz w:val="26"/>
      <w:szCs w:val="28"/>
    </w:rPr>
  </w:style>
  <w:style w:type="paragraph" w:styleId="Overskrift3">
    <w:name w:val="heading 3"/>
    <w:basedOn w:val="Normal"/>
    <w:next w:val="Normal"/>
    <w:qFormat/>
    <w:rsid w:val="009B5D0C"/>
    <w:pPr>
      <w:keepNext/>
      <w:numPr>
        <w:ilvl w:val="2"/>
        <w:numId w:val="1"/>
      </w:numPr>
      <w:spacing w:before="240" w:after="60"/>
      <w:outlineLvl w:val="2"/>
    </w:pPr>
    <w:rPr>
      <w:rFonts w:cs="Arial"/>
      <w:b/>
      <w:bCs/>
      <w:szCs w:val="26"/>
    </w:rPr>
  </w:style>
  <w:style w:type="paragraph" w:styleId="Overskrift4">
    <w:name w:val="heading 4"/>
    <w:basedOn w:val="Normal"/>
    <w:next w:val="Normal"/>
    <w:link w:val="Overskrift4Tegn"/>
    <w:uiPriority w:val="9"/>
    <w:unhideWhenUsed/>
    <w:qFormat/>
    <w:rsid w:val="009B5D0C"/>
    <w:pPr>
      <w:keepNext/>
      <w:keepLines/>
      <w:numPr>
        <w:ilvl w:val="3"/>
        <w:numId w:val="1"/>
      </w:numPr>
      <w:spacing w:before="200"/>
      <w:outlineLvl w:val="3"/>
    </w:pPr>
    <w:rPr>
      <w:rFonts w:ascii="Cambria" w:eastAsia="SimSun" w:hAnsi="Cambria"/>
      <w:b/>
      <w:bCs/>
      <w:i/>
      <w:iCs/>
      <w:color w:val="4F81BD"/>
      <w:lang w:val="x-none"/>
    </w:rPr>
  </w:style>
  <w:style w:type="paragraph" w:styleId="Overskrift5">
    <w:name w:val="heading 5"/>
    <w:basedOn w:val="Normal"/>
    <w:next w:val="Normal"/>
    <w:link w:val="Overskrift5Tegn"/>
    <w:uiPriority w:val="9"/>
    <w:semiHidden/>
    <w:unhideWhenUsed/>
    <w:qFormat/>
    <w:rsid w:val="009B5D0C"/>
    <w:pPr>
      <w:keepNext/>
      <w:keepLines/>
      <w:numPr>
        <w:ilvl w:val="4"/>
        <w:numId w:val="1"/>
      </w:numPr>
      <w:spacing w:before="200"/>
      <w:outlineLvl w:val="4"/>
    </w:pPr>
    <w:rPr>
      <w:rFonts w:ascii="Cambria" w:eastAsia="SimSun" w:hAnsi="Cambria"/>
      <w:color w:val="243F60"/>
      <w:lang w:val="x-none"/>
    </w:rPr>
  </w:style>
  <w:style w:type="paragraph" w:styleId="Overskrift6">
    <w:name w:val="heading 6"/>
    <w:basedOn w:val="Normal"/>
    <w:next w:val="Normal"/>
    <w:link w:val="Overskrift6Tegn"/>
    <w:uiPriority w:val="9"/>
    <w:semiHidden/>
    <w:unhideWhenUsed/>
    <w:qFormat/>
    <w:rsid w:val="009B5D0C"/>
    <w:pPr>
      <w:keepNext/>
      <w:keepLines/>
      <w:numPr>
        <w:ilvl w:val="5"/>
        <w:numId w:val="1"/>
      </w:numPr>
      <w:spacing w:before="200"/>
      <w:outlineLvl w:val="5"/>
    </w:pPr>
    <w:rPr>
      <w:rFonts w:ascii="Cambria" w:eastAsia="SimSun" w:hAnsi="Cambria"/>
      <w:i/>
      <w:iCs/>
      <w:color w:val="243F60"/>
      <w:lang w:val="x-none"/>
    </w:rPr>
  </w:style>
  <w:style w:type="paragraph" w:styleId="Overskrift7">
    <w:name w:val="heading 7"/>
    <w:basedOn w:val="Normal"/>
    <w:next w:val="Normal"/>
    <w:link w:val="Overskrift7Tegn"/>
    <w:uiPriority w:val="9"/>
    <w:semiHidden/>
    <w:unhideWhenUsed/>
    <w:qFormat/>
    <w:rsid w:val="009B5D0C"/>
    <w:pPr>
      <w:keepNext/>
      <w:keepLines/>
      <w:numPr>
        <w:ilvl w:val="6"/>
        <w:numId w:val="1"/>
      </w:numPr>
      <w:spacing w:before="200"/>
      <w:outlineLvl w:val="6"/>
    </w:pPr>
    <w:rPr>
      <w:rFonts w:ascii="Cambria" w:eastAsia="SimSun" w:hAnsi="Cambria"/>
      <w:i/>
      <w:iCs/>
      <w:color w:val="404040"/>
      <w:lang w:val="x-none"/>
    </w:rPr>
  </w:style>
  <w:style w:type="paragraph" w:styleId="Overskrift8">
    <w:name w:val="heading 8"/>
    <w:basedOn w:val="Normal"/>
    <w:next w:val="Normal"/>
    <w:link w:val="Overskrift8Tegn"/>
    <w:uiPriority w:val="9"/>
    <w:semiHidden/>
    <w:unhideWhenUsed/>
    <w:qFormat/>
    <w:rsid w:val="009B5D0C"/>
    <w:pPr>
      <w:keepNext/>
      <w:keepLines/>
      <w:numPr>
        <w:ilvl w:val="7"/>
        <w:numId w:val="1"/>
      </w:numPr>
      <w:spacing w:before="200"/>
      <w:outlineLvl w:val="7"/>
    </w:pPr>
    <w:rPr>
      <w:rFonts w:ascii="Cambria" w:eastAsia="SimSun" w:hAnsi="Cambria"/>
      <w:color w:val="404040"/>
      <w:szCs w:val="20"/>
      <w:lang w:val="x-none"/>
    </w:rPr>
  </w:style>
  <w:style w:type="paragraph" w:styleId="Overskrift9">
    <w:name w:val="heading 9"/>
    <w:basedOn w:val="Normal"/>
    <w:next w:val="Normal"/>
    <w:link w:val="Overskrift9Tegn"/>
    <w:uiPriority w:val="9"/>
    <w:semiHidden/>
    <w:unhideWhenUsed/>
    <w:qFormat/>
    <w:rsid w:val="009B5D0C"/>
    <w:pPr>
      <w:keepNext/>
      <w:keepLines/>
      <w:numPr>
        <w:ilvl w:val="8"/>
        <w:numId w:val="1"/>
      </w:numPr>
      <w:spacing w:before="200"/>
      <w:outlineLvl w:val="8"/>
    </w:pPr>
    <w:rPr>
      <w:rFonts w:ascii="Cambria" w:eastAsia="SimSun" w:hAnsi="Cambria"/>
      <w:i/>
      <w:iCs/>
      <w:color w:val="404040"/>
      <w:szCs w:val="20"/>
      <w:lang w:val="x-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rsid w:val="00310D53"/>
    <w:pPr>
      <w:tabs>
        <w:tab w:val="center" w:pos="4536"/>
        <w:tab w:val="right" w:pos="9072"/>
      </w:tabs>
    </w:pPr>
  </w:style>
  <w:style w:type="paragraph" w:styleId="Bunntekst">
    <w:name w:val="footer"/>
    <w:basedOn w:val="Normal"/>
    <w:semiHidden/>
    <w:rsid w:val="00310D53"/>
    <w:pPr>
      <w:tabs>
        <w:tab w:val="center" w:pos="4536"/>
        <w:tab w:val="right" w:pos="9072"/>
      </w:tabs>
    </w:pPr>
  </w:style>
  <w:style w:type="paragraph" w:styleId="Bobletekst">
    <w:name w:val="Balloon Text"/>
    <w:basedOn w:val="Normal"/>
    <w:semiHidden/>
    <w:rsid w:val="005C3475"/>
    <w:rPr>
      <w:rFonts w:ascii="Tahoma" w:hAnsi="Tahoma" w:cs="Tahoma"/>
      <w:sz w:val="16"/>
      <w:szCs w:val="16"/>
    </w:rPr>
  </w:style>
  <w:style w:type="character" w:styleId="Sidetall">
    <w:name w:val="page number"/>
    <w:basedOn w:val="Standardskriftforavsnitt"/>
    <w:semiHidden/>
    <w:rsid w:val="00310D53"/>
  </w:style>
  <w:style w:type="paragraph" w:styleId="INNH1">
    <w:name w:val="toc 1"/>
    <w:basedOn w:val="Normal"/>
    <w:next w:val="Normal"/>
    <w:autoRedefine/>
    <w:uiPriority w:val="39"/>
    <w:rsid w:val="002B6999"/>
    <w:pPr>
      <w:tabs>
        <w:tab w:val="left" w:pos="480"/>
        <w:tab w:val="right" w:leader="dot" w:pos="9061"/>
      </w:tabs>
      <w:spacing w:before="120" w:after="120"/>
    </w:pPr>
    <w:rPr>
      <w:b/>
    </w:rPr>
  </w:style>
  <w:style w:type="paragraph" w:styleId="INNH2">
    <w:name w:val="toc 2"/>
    <w:basedOn w:val="Normal"/>
    <w:next w:val="Normal"/>
    <w:autoRedefine/>
    <w:uiPriority w:val="39"/>
    <w:rsid w:val="00024631"/>
    <w:pPr>
      <w:tabs>
        <w:tab w:val="left" w:pos="880"/>
        <w:tab w:val="right" w:leader="dot" w:pos="9061"/>
      </w:tabs>
      <w:ind w:left="240"/>
    </w:pPr>
  </w:style>
  <w:style w:type="character" w:styleId="Hyperkobling">
    <w:name w:val="Hyperlink"/>
    <w:uiPriority w:val="99"/>
    <w:rsid w:val="00024631"/>
    <w:rPr>
      <w:rFonts w:ascii="Arial" w:hAnsi="Arial"/>
      <w:color w:val="0000FF"/>
      <w:u w:val="single"/>
    </w:rPr>
  </w:style>
  <w:style w:type="paragraph" w:styleId="Tittel">
    <w:name w:val="Title"/>
    <w:basedOn w:val="Normal"/>
    <w:qFormat/>
    <w:rsid w:val="00310D53"/>
    <w:pPr>
      <w:jc w:val="center"/>
    </w:pPr>
    <w:rPr>
      <w:b/>
      <w:bCs/>
    </w:rPr>
  </w:style>
  <w:style w:type="paragraph" w:customStyle="1" w:styleId="BalloonText1">
    <w:name w:val="Balloon Text1"/>
    <w:basedOn w:val="Normal"/>
    <w:semiHidden/>
    <w:rsid w:val="00310D53"/>
    <w:rPr>
      <w:rFonts w:ascii="Tahoma" w:hAnsi="Tahoma" w:cs="Tahoma"/>
      <w:sz w:val="16"/>
      <w:szCs w:val="16"/>
    </w:rPr>
  </w:style>
  <w:style w:type="paragraph" w:customStyle="1" w:styleId="Contractstyle">
    <w:name w:val="Contractstyle"/>
    <w:link w:val="ContractstyleTegn"/>
    <w:rsid w:val="00310D53"/>
    <w:pPr>
      <w:keepLines/>
      <w:tabs>
        <w:tab w:val="left" w:pos="720"/>
      </w:tabs>
      <w:spacing w:before="60" w:after="60"/>
      <w:ind w:left="720"/>
    </w:pPr>
    <w:rPr>
      <w:sz w:val="22"/>
      <w:lang w:eastAsia="en-US"/>
    </w:rPr>
  </w:style>
  <w:style w:type="paragraph" w:styleId="INNH3">
    <w:name w:val="toc 3"/>
    <w:basedOn w:val="Normal"/>
    <w:next w:val="Normal"/>
    <w:autoRedefine/>
    <w:uiPriority w:val="39"/>
    <w:rsid w:val="00310D53"/>
    <w:pPr>
      <w:ind w:left="480"/>
    </w:pPr>
  </w:style>
  <w:style w:type="character" w:styleId="Merknadsreferanse">
    <w:name w:val="annotation reference"/>
    <w:semiHidden/>
    <w:rsid w:val="00E57717"/>
    <w:rPr>
      <w:rFonts w:ascii="Tms Rmn" w:hAnsi="Tms Rmn"/>
      <w:noProof w:val="0"/>
      <w:vanish/>
      <w:color w:val="FF00FF"/>
      <w:kern w:val="0"/>
      <w:sz w:val="16"/>
      <w:lang w:val="en-US"/>
    </w:rPr>
  </w:style>
  <w:style w:type="paragraph" w:styleId="Merknadstekst">
    <w:name w:val="annotation text"/>
    <w:basedOn w:val="Normal"/>
    <w:link w:val="MerknadstekstTegn"/>
    <w:semiHidden/>
    <w:rsid w:val="00E57717"/>
    <w:rPr>
      <w:rFonts w:ascii="Times New Roman" w:hAnsi="Times New Roman"/>
      <w:szCs w:val="20"/>
      <w:lang w:eastAsia="en-US"/>
    </w:rPr>
  </w:style>
  <w:style w:type="character" w:customStyle="1" w:styleId="MerknadstekstTegn">
    <w:name w:val="Merknadstekst Tegn"/>
    <w:link w:val="Merknadstekst"/>
    <w:semiHidden/>
    <w:rsid w:val="00E57717"/>
    <w:rPr>
      <w:lang w:val="nb-NO" w:eastAsia="en-US"/>
    </w:rPr>
  </w:style>
  <w:style w:type="character" w:styleId="Fulgthyperkobling">
    <w:name w:val="FollowedHyperlink"/>
    <w:uiPriority w:val="99"/>
    <w:semiHidden/>
    <w:unhideWhenUsed/>
    <w:rsid w:val="00890EF8"/>
    <w:rPr>
      <w:color w:val="800080"/>
      <w:u w:val="single"/>
    </w:rPr>
  </w:style>
  <w:style w:type="paragraph" w:styleId="Listeavsnitt">
    <w:name w:val="List Paragraph"/>
    <w:basedOn w:val="Normal"/>
    <w:uiPriority w:val="34"/>
    <w:qFormat/>
    <w:rsid w:val="002B0AFD"/>
    <w:pPr>
      <w:ind w:left="720"/>
      <w:contextualSpacing/>
    </w:pPr>
  </w:style>
  <w:style w:type="paragraph" w:styleId="Brdtekst">
    <w:name w:val="Body Text"/>
    <w:basedOn w:val="Normal"/>
    <w:link w:val="BrdtekstTegn"/>
    <w:uiPriority w:val="99"/>
    <w:rsid w:val="00583159"/>
    <w:pPr>
      <w:jc w:val="center"/>
    </w:pPr>
    <w:rPr>
      <w:rFonts w:ascii="DepCentury Old Style" w:eastAsia="SimSun" w:hAnsi="DepCentury Old Style"/>
      <w:b/>
      <w:bCs/>
      <w:sz w:val="24"/>
      <w:szCs w:val="20"/>
      <w:lang w:val="x-none"/>
    </w:rPr>
  </w:style>
  <w:style w:type="character" w:customStyle="1" w:styleId="BrdtekstTegn">
    <w:name w:val="Brødtekst Tegn"/>
    <w:link w:val="Brdtekst"/>
    <w:uiPriority w:val="99"/>
    <w:rsid w:val="00583159"/>
    <w:rPr>
      <w:rFonts w:ascii="DepCentury Old Style" w:eastAsia="SimSun" w:hAnsi="DepCentury Old Style"/>
      <w:b/>
      <w:bCs/>
      <w:sz w:val="24"/>
      <w:lang w:eastAsia="nb-NO"/>
    </w:rPr>
  </w:style>
  <w:style w:type="character" w:styleId="Boktittel">
    <w:name w:val="Book Title"/>
    <w:uiPriority w:val="33"/>
    <w:qFormat/>
    <w:rsid w:val="00BF5072"/>
    <w:rPr>
      <w:b/>
      <w:bCs/>
      <w:smallCaps/>
      <w:spacing w:val="5"/>
    </w:rPr>
  </w:style>
  <w:style w:type="character" w:customStyle="1" w:styleId="ContractstyleTegn">
    <w:name w:val="Contractstyle Tegn"/>
    <w:link w:val="Contractstyle"/>
    <w:rsid w:val="00103251"/>
    <w:rPr>
      <w:sz w:val="22"/>
      <w:lang w:val="nb-NO" w:eastAsia="en-US" w:bidi="ar-SA"/>
    </w:rPr>
  </w:style>
  <w:style w:type="paragraph" w:styleId="Kommentaremne">
    <w:name w:val="annotation subject"/>
    <w:basedOn w:val="Merknadstekst"/>
    <w:next w:val="Merknadstekst"/>
    <w:link w:val="KommentaremneTegn"/>
    <w:uiPriority w:val="99"/>
    <w:semiHidden/>
    <w:unhideWhenUsed/>
    <w:rsid w:val="00823FA0"/>
    <w:rPr>
      <w:b/>
      <w:bCs/>
      <w:lang w:eastAsia="nb-NO"/>
    </w:rPr>
  </w:style>
  <w:style w:type="character" w:customStyle="1" w:styleId="KommentaremneTegn">
    <w:name w:val="Kommentaremne Tegn"/>
    <w:link w:val="Kommentaremne"/>
    <w:uiPriority w:val="99"/>
    <w:semiHidden/>
    <w:rsid w:val="00823FA0"/>
    <w:rPr>
      <w:b/>
      <w:bCs/>
      <w:lang w:val="nb-NO" w:eastAsia="nb-NO"/>
    </w:rPr>
  </w:style>
  <w:style w:type="character" w:customStyle="1" w:styleId="Overskrift4Tegn">
    <w:name w:val="Overskrift 4 Tegn"/>
    <w:link w:val="Overskrift4"/>
    <w:uiPriority w:val="9"/>
    <w:rsid w:val="009B5D0C"/>
    <w:rPr>
      <w:rFonts w:ascii="Cambria" w:eastAsia="SimSun" w:hAnsi="Cambria"/>
      <w:b/>
      <w:bCs/>
      <w:i/>
      <w:iCs/>
      <w:color w:val="4F81BD"/>
      <w:szCs w:val="24"/>
      <w:lang w:val="x-none"/>
    </w:rPr>
  </w:style>
  <w:style w:type="character" w:customStyle="1" w:styleId="Overskrift5Tegn">
    <w:name w:val="Overskrift 5 Tegn"/>
    <w:link w:val="Overskrift5"/>
    <w:uiPriority w:val="9"/>
    <w:semiHidden/>
    <w:rsid w:val="009B5D0C"/>
    <w:rPr>
      <w:rFonts w:ascii="Cambria" w:eastAsia="SimSun" w:hAnsi="Cambria"/>
      <w:color w:val="243F60"/>
      <w:szCs w:val="24"/>
      <w:lang w:val="x-none"/>
    </w:rPr>
  </w:style>
  <w:style w:type="character" w:customStyle="1" w:styleId="Overskrift6Tegn">
    <w:name w:val="Overskrift 6 Tegn"/>
    <w:link w:val="Overskrift6"/>
    <w:uiPriority w:val="9"/>
    <w:semiHidden/>
    <w:rsid w:val="009B5D0C"/>
    <w:rPr>
      <w:rFonts w:ascii="Cambria" w:eastAsia="SimSun" w:hAnsi="Cambria"/>
      <w:i/>
      <w:iCs/>
      <w:color w:val="243F60"/>
      <w:szCs w:val="24"/>
      <w:lang w:val="x-none"/>
    </w:rPr>
  </w:style>
  <w:style w:type="character" w:customStyle="1" w:styleId="Overskrift7Tegn">
    <w:name w:val="Overskrift 7 Tegn"/>
    <w:link w:val="Overskrift7"/>
    <w:uiPriority w:val="9"/>
    <w:semiHidden/>
    <w:rsid w:val="009B5D0C"/>
    <w:rPr>
      <w:rFonts w:ascii="Cambria" w:eastAsia="SimSun" w:hAnsi="Cambria"/>
      <w:i/>
      <w:iCs/>
      <w:color w:val="404040"/>
      <w:szCs w:val="24"/>
      <w:lang w:val="x-none"/>
    </w:rPr>
  </w:style>
  <w:style w:type="character" w:customStyle="1" w:styleId="Overskrift8Tegn">
    <w:name w:val="Overskrift 8 Tegn"/>
    <w:link w:val="Overskrift8"/>
    <w:uiPriority w:val="9"/>
    <w:semiHidden/>
    <w:rsid w:val="009B5D0C"/>
    <w:rPr>
      <w:rFonts w:ascii="Cambria" w:eastAsia="SimSun" w:hAnsi="Cambria"/>
      <w:color w:val="404040"/>
      <w:lang w:val="x-none"/>
    </w:rPr>
  </w:style>
  <w:style w:type="character" w:customStyle="1" w:styleId="Overskrift9Tegn">
    <w:name w:val="Overskrift 9 Tegn"/>
    <w:link w:val="Overskrift9"/>
    <w:uiPriority w:val="9"/>
    <w:semiHidden/>
    <w:rsid w:val="009B5D0C"/>
    <w:rPr>
      <w:rFonts w:ascii="Cambria" w:eastAsia="SimSun" w:hAnsi="Cambria"/>
      <w:i/>
      <w:iCs/>
      <w:color w:val="404040"/>
      <w:lang w:val="x-none"/>
    </w:rPr>
  </w:style>
  <w:style w:type="paragraph" w:styleId="Revisjon">
    <w:name w:val="Revision"/>
    <w:hidden/>
    <w:uiPriority w:val="99"/>
    <w:semiHidden/>
    <w:rsid w:val="008E3CBA"/>
    <w:rPr>
      <w:rFonts w:ascii="Verdana" w:hAnsi="Verdana"/>
      <w:szCs w:val="24"/>
    </w:rPr>
  </w:style>
  <w:style w:type="paragraph" w:styleId="Brdtekst2">
    <w:name w:val="Body Text 2"/>
    <w:basedOn w:val="Normal"/>
    <w:link w:val="Brdtekst2Tegn"/>
    <w:uiPriority w:val="99"/>
    <w:semiHidden/>
    <w:unhideWhenUsed/>
    <w:rsid w:val="00140A26"/>
    <w:pPr>
      <w:spacing w:after="120" w:line="480" w:lineRule="auto"/>
    </w:pPr>
  </w:style>
  <w:style w:type="character" w:customStyle="1" w:styleId="Brdtekst2Tegn">
    <w:name w:val="Brødtekst 2 Tegn"/>
    <w:link w:val="Brdtekst2"/>
    <w:uiPriority w:val="99"/>
    <w:semiHidden/>
    <w:rsid w:val="00140A26"/>
    <w:rPr>
      <w:rFonts w:ascii="Verdana" w:hAnsi="Verdana"/>
      <w:szCs w:val="24"/>
      <w:lang w:eastAsia="nb-NO"/>
    </w:rPr>
  </w:style>
  <w:style w:type="paragraph" w:styleId="NormalWeb">
    <w:name w:val="Normal (Web)"/>
    <w:basedOn w:val="Normal"/>
    <w:uiPriority w:val="99"/>
    <w:rsid w:val="00140A26"/>
    <w:pPr>
      <w:spacing w:before="100" w:after="100"/>
    </w:pPr>
    <w:rPr>
      <w:rFonts w:eastAsia="SimSun" w:cs="Verdana"/>
      <w:color w:val="000000"/>
      <w:sz w:val="24"/>
    </w:rPr>
  </w:style>
  <w:style w:type="character" w:styleId="Fotnotereferanse">
    <w:name w:val="footnote reference"/>
    <w:uiPriority w:val="99"/>
    <w:rsid w:val="00140A26"/>
    <w:rPr>
      <w:vertAlign w:val="superscript"/>
    </w:rPr>
  </w:style>
  <w:style w:type="paragraph" w:customStyle="1" w:styleId="Bulletlistnumbered">
    <w:name w:val="Bulletlist numbered"/>
    <w:rsid w:val="0077476B"/>
    <w:pPr>
      <w:keepLines/>
      <w:numPr>
        <w:numId w:val="2"/>
      </w:numPr>
      <w:spacing w:before="40" w:after="40"/>
    </w:pPr>
    <w:rPr>
      <w:sz w:val="22"/>
      <w:lang w:val="en-GB" w:eastAsia="en-US"/>
    </w:rPr>
  </w:style>
  <w:style w:type="paragraph" w:customStyle="1" w:styleId="Kontraktstil-nsb">
    <w:name w:val="Kontraktstil-nsb"/>
    <w:basedOn w:val="Normal"/>
    <w:qFormat/>
    <w:rsid w:val="0077476B"/>
    <w:pPr>
      <w:tabs>
        <w:tab w:val="left" w:pos="720"/>
      </w:tabs>
      <w:spacing w:after="240"/>
    </w:pPr>
    <w:rPr>
      <w:sz w:val="22"/>
      <w:szCs w:val="20"/>
    </w:rPr>
  </w:style>
  <w:style w:type="paragraph" w:customStyle="1" w:styleId="Brdtekst1">
    <w:name w:val="Brødtekst1"/>
    <w:rsid w:val="000511F3"/>
    <w:rPr>
      <w:rFonts w:ascii="Helvetica" w:eastAsia="ヒラギノ角ゴ Pro W3" w:hAnsi="Helvetica"/>
      <w:color w:val="000000"/>
      <w:sz w:val="24"/>
    </w:rPr>
  </w:style>
  <w:style w:type="paragraph" w:customStyle="1" w:styleId="Default">
    <w:name w:val="Default"/>
    <w:rsid w:val="0073232B"/>
    <w:pPr>
      <w:autoSpaceDE w:val="0"/>
      <w:autoSpaceDN w:val="0"/>
      <w:adjustRightInd w:val="0"/>
    </w:pPr>
    <w:rPr>
      <w:rFonts w:ascii="Verdana" w:hAnsi="Verdana" w:cs="Verdana"/>
      <w:color w:val="000000"/>
      <w:sz w:val="24"/>
      <w:szCs w:val="24"/>
    </w:rPr>
  </w:style>
  <w:style w:type="numbering" w:customStyle="1" w:styleId="StilPunktmerket">
    <w:name w:val="Stil Punktmerket"/>
    <w:basedOn w:val="Ingenliste"/>
    <w:rsid w:val="007C55D9"/>
    <w:pPr>
      <w:numPr>
        <w:numId w:val="3"/>
      </w:numPr>
    </w:pPr>
  </w:style>
  <w:style w:type="character" w:customStyle="1" w:styleId="o-note-fotnote">
    <w:name w:val="o-note-fotnote"/>
    <w:basedOn w:val="Standardskriftforavsnitt"/>
    <w:rsid w:val="00F969FF"/>
  </w:style>
  <w:style w:type="character" w:customStyle="1" w:styleId="avsnittnummer2">
    <w:name w:val="avsnittnummer2"/>
    <w:basedOn w:val="Standardskriftforavsnitt"/>
    <w:rsid w:val="00024631"/>
    <w:rPr>
      <w:rFonts w:ascii="Arial" w:hAnsi="Arial"/>
    </w:rPr>
  </w:style>
  <w:style w:type="character" w:styleId="Utheving">
    <w:name w:val="Emphasis"/>
    <w:basedOn w:val="Standardskriftforavsnitt"/>
    <w:uiPriority w:val="20"/>
    <w:qFormat/>
    <w:rsid w:val="003A324E"/>
    <w:rPr>
      <w:i/>
      <w:iCs/>
    </w:rPr>
  </w:style>
  <w:style w:type="paragraph" w:customStyle="1" w:styleId="mortaga">
    <w:name w:val="mortag_a"/>
    <w:basedOn w:val="Normal"/>
    <w:rsid w:val="003A324E"/>
    <w:pPr>
      <w:spacing w:after="158"/>
    </w:pPr>
    <w:rPr>
      <w:rFonts w:ascii="Times New Roman" w:hAnsi="Times New Roman"/>
      <w:sz w:val="24"/>
    </w:rPr>
  </w:style>
  <w:style w:type="paragraph" w:customStyle="1" w:styleId="TableContents">
    <w:name w:val="Table Contents"/>
    <w:basedOn w:val="Normal"/>
    <w:rsid w:val="00B92A05"/>
    <w:pPr>
      <w:suppressLineNumbers/>
      <w:suppressAutoHyphens/>
    </w:pPr>
    <w:rPr>
      <w:sz w:val="22"/>
      <w:szCs w:val="22"/>
      <w:lang w:eastAsia="ar-SA"/>
    </w:rPr>
  </w:style>
  <w:style w:type="table" w:styleId="Tabellrutenett">
    <w:name w:val="Table Grid"/>
    <w:basedOn w:val="Vanligtabell"/>
    <w:uiPriority w:val="59"/>
    <w:rsid w:val="009553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A">
    <w:name w:val="Brødtekst A"/>
    <w:rsid w:val="0088754C"/>
    <w:pPr>
      <w:tabs>
        <w:tab w:val="left" w:pos="-720"/>
      </w:tabs>
      <w:suppressAutoHyphens/>
    </w:pPr>
    <w:rPr>
      <w:rFonts w:ascii="Arial" w:eastAsia="ヒラギノ角ゴ Pro W3" w:hAnsi="Arial" w:cs="Arial"/>
      <w:color w:val="000000"/>
      <w:sz w:val="22"/>
      <w:szCs w:val="22"/>
    </w:rPr>
  </w:style>
  <w:style w:type="character" w:styleId="Omtale">
    <w:name w:val="Mention"/>
    <w:basedOn w:val="Standardskriftforavsnit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5744">
      <w:bodyDiv w:val="1"/>
      <w:marLeft w:val="0"/>
      <w:marRight w:val="0"/>
      <w:marTop w:val="900"/>
      <w:marBottom w:val="0"/>
      <w:divBdr>
        <w:top w:val="none" w:sz="0" w:space="0" w:color="auto"/>
        <w:left w:val="none" w:sz="0" w:space="0" w:color="auto"/>
        <w:bottom w:val="none" w:sz="0" w:space="0" w:color="auto"/>
        <w:right w:val="none" w:sz="0" w:space="0" w:color="auto"/>
      </w:divBdr>
      <w:divsChild>
        <w:div w:id="461385972">
          <w:marLeft w:val="0"/>
          <w:marRight w:val="0"/>
          <w:marTop w:val="0"/>
          <w:marBottom w:val="0"/>
          <w:divBdr>
            <w:top w:val="none" w:sz="0" w:space="0" w:color="auto"/>
            <w:left w:val="none" w:sz="0" w:space="0" w:color="auto"/>
            <w:bottom w:val="none" w:sz="0" w:space="0" w:color="auto"/>
            <w:right w:val="none" w:sz="0" w:space="0" w:color="auto"/>
          </w:divBdr>
          <w:divsChild>
            <w:div w:id="369191280">
              <w:marLeft w:val="0"/>
              <w:marRight w:val="0"/>
              <w:marTop w:val="0"/>
              <w:marBottom w:val="0"/>
              <w:divBdr>
                <w:top w:val="none" w:sz="0" w:space="0" w:color="auto"/>
                <w:left w:val="none" w:sz="0" w:space="0" w:color="auto"/>
                <w:bottom w:val="none" w:sz="0" w:space="0" w:color="auto"/>
                <w:right w:val="none" w:sz="0" w:space="0" w:color="auto"/>
              </w:divBdr>
              <w:divsChild>
                <w:div w:id="1327633647">
                  <w:marLeft w:val="0"/>
                  <w:marRight w:val="0"/>
                  <w:marTop w:val="0"/>
                  <w:marBottom w:val="0"/>
                  <w:divBdr>
                    <w:top w:val="none" w:sz="0" w:space="0" w:color="auto"/>
                    <w:left w:val="none" w:sz="0" w:space="0" w:color="auto"/>
                    <w:bottom w:val="none" w:sz="0" w:space="0" w:color="auto"/>
                    <w:right w:val="none" w:sz="0" w:space="0" w:color="auto"/>
                  </w:divBdr>
                  <w:divsChild>
                    <w:div w:id="53748257">
                      <w:marLeft w:val="2"/>
                      <w:marRight w:val="2"/>
                      <w:marTop w:val="0"/>
                      <w:marBottom w:val="0"/>
                      <w:divBdr>
                        <w:top w:val="none" w:sz="0" w:space="0" w:color="auto"/>
                        <w:left w:val="none" w:sz="0" w:space="0" w:color="auto"/>
                        <w:bottom w:val="none" w:sz="0" w:space="0" w:color="auto"/>
                        <w:right w:val="none" w:sz="0" w:space="0" w:color="auto"/>
                      </w:divBdr>
                      <w:divsChild>
                        <w:div w:id="20830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458150">
      <w:bodyDiv w:val="1"/>
      <w:marLeft w:val="0"/>
      <w:marRight w:val="0"/>
      <w:marTop w:val="0"/>
      <w:marBottom w:val="0"/>
      <w:divBdr>
        <w:top w:val="none" w:sz="0" w:space="0" w:color="auto"/>
        <w:left w:val="none" w:sz="0" w:space="0" w:color="auto"/>
        <w:bottom w:val="none" w:sz="0" w:space="0" w:color="auto"/>
        <w:right w:val="none" w:sz="0" w:space="0" w:color="auto"/>
      </w:divBdr>
    </w:div>
    <w:div w:id="559095958">
      <w:bodyDiv w:val="1"/>
      <w:marLeft w:val="0"/>
      <w:marRight w:val="0"/>
      <w:marTop w:val="900"/>
      <w:marBottom w:val="0"/>
      <w:divBdr>
        <w:top w:val="none" w:sz="0" w:space="0" w:color="auto"/>
        <w:left w:val="none" w:sz="0" w:space="0" w:color="auto"/>
        <w:bottom w:val="none" w:sz="0" w:space="0" w:color="auto"/>
        <w:right w:val="none" w:sz="0" w:space="0" w:color="auto"/>
      </w:divBdr>
      <w:divsChild>
        <w:div w:id="97988659">
          <w:marLeft w:val="0"/>
          <w:marRight w:val="0"/>
          <w:marTop w:val="0"/>
          <w:marBottom w:val="0"/>
          <w:divBdr>
            <w:top w:val="none" w:sz="0" w:space="0" w:color="auto"/>
            <w:left w:val="none" w:sz="0" w:space="0" w:color="auto"/>
            <w:bottom w:val="none" w:sz="0" w:space="0" w:color="auto"/>
            <w:right w:val="none" w:sz="0" w:space="0" w:color="auto"/>
          </w:divBdr>
          <w:divsChild>
            <w:div w:id="101342388">
              <w:marLeft w:val="0"/>
              <w:marRight w:val="0"/>
              <w:marTop w:val="0"/>
              <w:marBottom w:val="0"/>
              <w:divBdr>
                <w:top w:val="none" w:sz="0" w:space="0" w:color="auto"/>
                <w:left w:val="none" w:sz="0" w:space="0" w:color="auto"/>
                <w:bottom w:val="none" w:sz="0" w:space="0" w:color="auto"/>
                <w:right w:val="none" w:sz="0" w:space="0" w:color="auto"/>
              </w:divBdr>
              <w:divsChild>
                <w:div w:id="623116495">
                  <w:marLeft w:val="0"/>
                  <w:marRight w:val="0"/>
                  <w:marTop w:val="0"/>
                  <w:marBottom w:val="0"/>
                  <w:divBdr>
                    <w:top w:val="none" w:sz="0" w:space="0" w:color="auto"/>
                    <w:left w:val="none" w:sz="0" w:space="0" w:color="auto"/>
                    <w:bottom w:val="none" w:sz="0" w:space="0" w:color="auto"/>
                    <w:right w:val="none" w:sz="0" w:space="0" w:color="auto"/>
                  </w:divBdr>
                  <w:divsChild>
                    <w:div w:id="1151101096">
                      <w:marLeft w:val="2"/>
                      <w:marRight w:val="2"/>
                      <w:marTop w:val="0"/>
                      <w:marBottom w:val="0"/>
                      <w:divBdr>
                        <w:top w:val="none" w:sz="0" w:space="0" w:color="auto"/>
                        <w:left w:val="none" w:sz="0" w:space="0" w:color="auto"/>
                        <w:bottom w:val="none" w:sz="0" w:space="0" w:color="auto"/>
                        <w:right w:val="none" w:sz="0" w:space="0" w:color="auto"/>
                      </w:divBdr>
                      <w:divsChild>
                        <w:div w:id="2117214092">
                          <w:marLeft w:val="0"/>
                          <w:marRight w:val="0"/>
                          <w:marTop w:val="300"/>
                          <w:marBottom w:val="0"/>
                          <w:divBdr>
                            <w:top w:val="none" w:sz="0" w:space="0" w:color="auto"/>
                            <w:left w:val="none" w:sz="0" w:space="0" w:color="auto"/>
                            <w:bottom w:val="none" w:sz="0" w:space="0" w:color="auto"/>
                            <w:right w:val="none" w:sz="0" w:space="0" w:color="auto"/>
                          </w:divBdr>
                          <w:divsChild>
                            <w:div w:id="1804615731">
                              <w:marLeft w:val="0"/>
                              <w:marRight w:val="0"/>
                              <w:marTop w:val="0"/>
                              <w:marBottom w:val="0"/>
                              <w:divBdr>
                                <w:top w:val="none" w:sz="0" w:space="0" w:color="auto"/>
                                <w:left w:val="none" w:sz="0" w:space="0" w:color="auto"/>
                                <w:bottom w:val="none" w:sz="0" w:space="0" w:color="auto"/>
                                <w:right w:val="none" w:sz="0" w:space="0" w:color="auto"/>
                              </w:divBdr>
                              <w:divsChild>
                                <w:div w:id="1052655099">
                                  <w:marLeft w:val="0"/>
                                  <w:marRight w:val="0"/>
                                  <w:marTop w:val="0"/>
                                  <w:marBottom w:val="0"/>
                                  <w:divBdr>
                                    <w:top w:val="none" w:sz="0" w:space="0" w:color="auto"/>
                                    <w:left w:val="none" w:sz="0" w:space="0" w:color="auto"/>
                                    <w:bottom w:val="none" w:sz="0" w:space="0" w:color="auto"/>
                                    <w:right w:val="none" w:sz="0" w:space="0" w:color="auto"/>
                                  </w:divBdr>
                                  <w:divsChild>
                                    <w:div w:id="418448759">
                                      <w:marLeft w:val="0"/>
                                      <w:marRight w:val="0"/>
                                      <w:marTop w:val="0"/>
                                      <w:marBottom w:val="0"/>
                                      <w:divBdr>
                                        <w:top w:val="none" w:sz="0" w:space="0" w:color="auto"/>
                                        <w:left w:val="none" w:sz="0" w:space="0" w:color="auto"/>
                                        <w:bottom w:val="none" w:sz="0" w:space="0" w:color="auto"/>
                                        <w:right w:val="none" w:sz="0" w:space="0" w:color="auto"/>
                                      </w:divBdr>
                                      <w:divsChild>
                                        <w:div w:id="173442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954044">
      <w:bodyDiv w:val="1"/>
      <w:marLeft w:val="0"/>
      <w:marRight w:val="0"/>
      <w:marTop w:val="0"/>
      <w:marBottom w:val="0"/>
      <w:divBdr>
        <w:top w:val="none" w:sz="0" w:space="0" w:color="auto"/>
        <w:left w:val="none" w:sz="0" w:space="0" w:color="auto"/>
        <w:bottom w:val="none" w:sz="0" w:space="0" w:color="auto"/>
        <w:right w:val="none" w:sz="0" w:space="0" w:color="auto"/>
      </w:divBdr>
    </w:div>
    <w:div w:id="820728575">
      <w:bodyDiv w:val="1"/>
      <w:marLeft w:val="0"/>
      <w:marRight w:val="0"/>
      <w:marTop w:val="0"/>
      <w:marBottom w:val="0"/>
      <w:divBdr>
        <w:top w:val="none" w:sz="0" w:space="0" w:color="auto"/>
        <w:left w:val="none" w:sz="0" w:space="0" w:color="auto"/>
        <w:bottom w:val="none" w:sz="0" w:space="0" w:color="auto"/>
        <w:right w:val="none" w:sz="0" w:space="0" w:color="auto"/>
      </w:divBdr>
    </w:div>
    <w:div w:id="983654982">
      <w:bodyDiv w:val="1"/>
      <w:marLeft w:val="0"/>
      <w:marRight w:val="0"/>
      <w:marTop w:val="0"/>
      <w:marBottom w:val="0"/>
      <w:divBdr>
        <w:top w:val="none" w:sz="0" w:space="0" w:color="auto"/>
        <w:left w:val="none" w:sz="0" w:space="0" w:color="auto"/>
        <w:bottom w:val="none" w:sz="0" w:space="0" w:color="auto"/>
        <w:right w:val="none" w:sz="0" w:space="0" w:color="auto"/>
      </w:divBdr>
    </w:div>
    <w:div w:id="1130586488">
      <w:bodyDiv w:val="1"/>
      <w:marLeft w:val="0"/>
      <w:marRight w:val="0"/>
      <w:marTop w:val="0"/>
      <w:marBottom w:val="0"/>
      <w:divBdr>
        <w:top w:val="none" w:sz="0" w:space="0" w:color="auto"/>
        <w:left w:val="none" w:sz="0" w:space="0" w:color="auto"/>
        <w:bottom w:val="none" w:sz="0" w:space="0" w:color="auto"/>
        <w:right w:val="none" w:sz="0" w:space="0" w:color="auto"/>
      </w:divBdr>
    </w:div>
    <w:div w:id="1324701781">
      <w:bodyDiv w:val="1"/>
      <w:marLeft w:val="0"/>
      <w:marRight w:val="0"/>
      <w:marTop w:val="0"/>
      <w:marBottom w:val="0"/>
      <w:divBdr>
        <w:top w:val="none" w:sz="0" w:space="0" w:color="auto"/>
        <w:left w:val="none" w:sz="0" w:space="0" w:color="auto"/>
        <w:bottom w:val="none" w:sz="0" w:space="0" w:color="auto"/>
        <w:right w:val="none" w:sz="0" w:space="0" w:color="auto"/>
      </w:divBdr>
    </w:div>
    <w:div w:id="1436049982">
      <w:bodyDiv w:val="1"/>
      <w:marLeft w:val="0"/>
      <w:marRight w:val="0"/>
      <w:marTop w:val="0"/>
      <w:marBottom w:val="0"/>
      <w:divBdr>
        <w:top w:val="none" w:sz="0" w:space="0" w:color="auto"/>
        <w:left w:val="none" w:sz="0" w:space="0" w:color="auto"/>
        <w:bottom w:val="none" w:sz="0" w:space="0" w:color="auto"/>
        <w:right w:val="none" w:sz="0" w:space="0" w:color="auto"/>
      </w:divBdr>
    </w:div>
    <w:div w:id="1828596470">
      <w:bodyDiv w:val="1"/>
      <w:marLeft w:val="0"/>
      <w:marRight w:val="0"/>
      <w:marTop w:val="0"/>
      <w:marBottom w:val="0"/>
      <w:divBdr>
        <w:top w:val="none" w:sz="0" w:space="0" w:color="auto"/>
        <w:left w:val="none" w:sz="0" w:space="0" w:color="auto"/>
        <w:bottom w:val="none" w:sz="0" w:space="0" w:color="auto"/>
        <w:right w:val="none" w:sz="0" w:space="0" w:color="auto"/>
      </w:divBdr>
    </w:div>
    <w:div w:id="207677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D10F7C740E7D747AC5CF95F678BBFA9" ma:contentTypeVersion="3" ma:contentTypeDescription="Opprett et nytt dokument." ma:contentTypeScope="" ma:versionID="532d7941e942229f2df6f21fc362e23e">
  <xsd:schema xmlns:xsd="http://www.w3.org/2001/XMLSchema" xmlns:xs="http://www.w3.org/2001/XMLSchema" xmlns:p="http://schemas.microsoft.com/office/2006/metadata/properties" xmlns:ns2="44fa0a81-dca7-4711-bec3-969cfe16b169" targetNamespace="http://schemas.microsoft.com/office/2006/metadata/properties" ma:root="true" ma:fieldsID="762479a7f186c890fa1bef37aab1bef5" ns2:_="">
    <xsd:import namespace="44fa0a81-dca7-4711-bec3-969cfe16b1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fa0a81-dca7-4711-bec3-969cfe16b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2D816A-5F06-43E6-8B32-A1957A46DBA9}">
  <ds:schemaRefs>
    <ds:schemaRef ds:uri="http://schemas.openxmlformats.org/officeDocument/2006/bibliography"/>
  </ds:schemaRefs>
</ds:datastoreItem>
</file>

<file path=customXml/itemProps2.xml><?xml version="1.0" encoding="utf-8"?>
<ds:datastoreItem xmlns:ds="http://schemas.openxmlformats.org/officeDocument/2006/customXml" ds:itemID="{B01C1802-9196-43F7-8063-7C22FBF8C949}"/>
</file>

<file path=customXml/itemProps3.xml><?xml version="1.0" encoding="utf-8"?>
<ds:datastoreItem xmlns:ds="http://schemas.openxmlformats.org/officeDocument/2006/customXml" ds:itemID="{3915D4ED-6FC5-49C2-A51A-E6550E821502}"/>
</file>

<file path=customXml/itemProps4.xml><?xml version="1.0" encoding="utf-8"?>
<ds:datastoreItem xmlns:ds="http://schemas.openxmlformats.org/officeDocument/2006/customXml" ds:itemID="{F270BC7A-EA21-4913-8238-CEAB6FAF717E}"/>
</file>

<file path=docProps/app.xml><?xml version="1.0" encoding="utf-8"?>
<Properties xmlns="http://schemas.openxmlformats.org/officeDocument/2006/extended-properties" xmlns:vt="http://schemas.openxmlformats.org/officeDocument/2006/docPropsVTypes">
  <Template>Normal</Template>
  <TotalTime>0</TotalTime>
  <Pages>11</Pages>
  <Words>3668</Words>
  <Characters>19446</Characters>
  <Application>Microsoft Office Word</Application>
  <DocSecurity>0</DocSecurity>
  <Lines>162</Lines>
  <Paragraphs>46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23068</CharactersWithSpaces>
  <SharedDoc>false</SharedDoc>
  <HLinks>
    <vt:vector size="246" baseType="variant">
      <vt:variant>
        <vt:i4>1245234</vt:i4>
      </vt:variant>
      <vt:variant>
        <vt:i4>236</vt:i4>
      </vt:variant>
      <vt:variant>
        <vt:i4>0</vt:i4>
      </vt:variant>
      <vt:variant>
        <vt:i4>5</vt:i4>
      </vt:variant>
      <vt:variant>
        <vt:lpwstr/>
      </vt:variant>
      <vt:variant>
        <vt:lpwstr>_Toc150416232</vt:lpwstr>
      </vt:variant>
      <vt:variant>
        <vt:i4>1245234</vt:i4>
      </vt:variant>
      <vt:variant>
        <vt:i4>230</vt:i4>
      </vt:variant>
      <vt:variant>
        <vt:i4>0</vt:i4>
      </vt:variant>
      <vt:variant>
        <vt:i4>5</vt:i4>
      </vt:variant>
      <vt:variant>
        <vt:lpwstr/>
      </vt:variant>
      <vt:variant>
        <vt:lpwstr>_Toc150416231</vt:lpwstr>
      </vt:variant>
      <vt:variant>
        <vt:i4>1245234</vt:i4>
      </vt:variant>
      <vt:variant>
        <vt:i4>224</vt:i4>
      </vt:variant>
      <vt:variant>
        <vt:i4>0</vt:i4>
      </vt:variant>
      <vt:variant>
        <vt:i4>5</vt:i4>
      </vt:variant>
      <vt:variant>
        <vt:lpwstr/>
      </vt:variant>
      <vt:variant>
        <vt:lpwstr>_Toc150416230</vt:lpwstr>
      </vt:variant>
      <vt:variant>
        <vt:i4>1179698</vt:i4>
      </vt:variant>
      <vt:variant>
        <vt:i4>218</vt:i4>
      </vt:variant>
      <vt:variant>
        <vt:i4>0</vt:i4>
      </vt:variant>
      <vt:variant>
        <vt:i4>5</vt:i4>
      </vt:variant>
      <vt:variant>
        <vt:lpwstr/>
      </vt:variant>
      <vt:variant>
        <vt:lpwstr>_Toc150416229</vt:lpwstr>
      </vt:variant>
      <vt:variant>
        <vt:i4>1179698</vt:i4>
      </vt:variant>
      <vt:variant>
        <vt:i4>212</vt:i4>
      </vt:variant>
      <vt:variant>
        <vt:i4>0</vt:i4>
      </vt:variant>
      <vt:variant>
        <vt:i4>5</vt:i4>
      </vt:variant>
      <vt:variant>
        <vt:lpwstr/>
      </vt:variant>
      <vt:variant>
        <vt:lpwstr>_Toc150416228</vt:lpwstr>
      </vt:variant>
      <vt:variant>
        <vt:i4>1179698</vt:i4>
      </vt:variant>
      <vt:variant>
        <vt:i4>206</vt:i4>
      </vt:variant>
      <vt:variant>
        <vt:i4>0</vt:i4>
      </vt:variant>
      <vt:variant>
        <vt:i4>5</vt:i4>
      </vt:variant>
      <vt:variant>
        <vt:lpwstr/>
      </vt:variant>
      <vt:variant>
        <vt:lpwstr>_Toc150416227</vt:lpwstr>
      </vt:variant>
      <vt:variant>
        <vt:i4>1179698</vt:i4>
      </vt:variant>
      <vt:variant>
        <vt:i4>200</vt:i4>
      </vt:variant>
      <vt:variant>
        <vt:i4>0</vt:i4>
      </vt:variant>
      <vt:variant>
        <vt:i4>5</vt:i4>
      </vt:variant>
      <vt:variant>
        <vt:lpwstr/>
      </vt:variant>
      <vt:variant>
        <vt:lpwstr>_Toc150416226</vt:lpwstr>
      </vt:variant>
      <vt:variant>
        <vt:i4>1179698</vt:i4>
      </vt:variant>
      <vt:variant>
        <vt:i4>194</vt:i4>
      </vt:variant>
      <vt:variant>
        <vt:i4>0</vt:i4>
      </vt:variant>
      <vt:variant>
        <vt:i4>5</vt:i4>
      </vt:variant>
      <vt:variant>
        <vt:lpwstr/>
      </vt:variant>
      <vt:variant>
        <vt:lpwstr>_Toc150416225</vt:lpwstr>
      </vt:variant>
      <vt:variant>
        <vt:i4>1179698</vt:i4>
      </vt:variant>
      <vt:variant>
        <vt:i4>188</vt:i4>
      </vt:variant>
      <vt:variant>
        <vt:i4>0</vt:i4>
      </vt:variant>
      <vt:variant>
        <vt:i4>5</vt:i4>
      </vt:variant>
      <vt:variant>
        <vt:lpwstr/>
      </vt:variant>
      <vt:variant>
        <vt:lpwstr>_Toc150416224</vt:lpwstr>
      </vt:variant>
      <vt:variant>
        <vt:i4>1179698</vt:i4>
      </vt:variant>
      <vt:variant>
        <vt:i4>182</vt:i4>
      </vt:variant>
      <vt:variant>
        <vt:i4>0</vt:i4>
      </vt:variant>
      <vt:variant>
        <vt:i4>5</vt:i4>
      </vt:variant>
      <vt:variant>
        <vt:lpwstr/>
      </vt:variant>
      <vt:variant>
        <vt:lpwstr>_Toc150416223</vt:lpwstr>
      </vt:variant>
      <vt:variant>
        <vt:i4>1179698</vt:i4>
      </vt:variant>
      <vt:variant>
        <vt:i4>176</vt:i4>
      </vt:variant>
      <vt:variant>
        <vt:i4>0</vt:i4>
      </vt:variant>
      <vt:variant>
        <vt:i4>5</vt:i4>
      </vt:variant>
      <vt:variant>
        <vt:lpwstr/>
      </vt:variant>
      <vt:variant>
        <vt:lpwstr>_Toc150416222</vt:lpwstr>
      </vt:variant>
      <vt:variant>
        <vt:i4>1179698</vt:i4>
      </vt:variant>
      <vt:variant>
        <vt:i4>170</vt:i4>
      </vt:variant>
      <vt:variant>
        <vt:i4>0</vt:i4>
      </vt:variant>
      <vt:variant>
        <vt:i4>5</vt:i4>
      </vt:variant>
      <vt:variant>
        <vt:lpwstr/>
      </vt:variant>
      <vt:variant>
        <vt:lpwstr>_Toc150416221</vt:lpwstr>
      </vt:variant>
      <vt:variant>
        <vt:i4>1179698</vt:i4>
      </vt:variant>
      <vt:variant>
        <vt:i4>164</vt:i4>
      </vt:variant>
      <vt:variant>
        <vt:i4>0</vt:i4>
      </vt:variant>
      <vt:variant>
        <vt:i4>5</vt:i4>
      </vt:variant>
      <vt:variant>
        <vt:lpwstr/>
      </vt:variant>
      <vt:variant>
        <vt:lpwstr>_Toc150416220</vt:lpwstr>
      </vt:variant>
      <vt:variant>
        <vt:i4>1114162</vt:i4>
      </vt:variant>
      <vt:variant>
        <vt:i4>158</vt:i4>
      </vt:variant>
      <vt:variant>
        <vt:i4>0</vt:i4>
      </vt:variant>
      <vt:variant>
        <vt:i4>5</vt:i4>
      </vt:variant>
      <vt:variant>
        <vt:lpwstr/>
      </vt:variant>
      <vt:variant>
        <vt:lpwstr>_Toc150416219</vt:lpwstr>
      </vt:variant>
      <vt:variant>
        <vt:i4>1114162</vt:i4>
      </vt:variant>
      <vt:variant>
        <vt:i4>152</vt:i4>
      </vt:variant>
      <vt:variant>
        <vt:i4>0</vt:i4>
      </vt:variant>
      <vt:variant>
        <vt:i4>5</vt:i4>
      </vt:variant>
      <vt:variant>
        <vt:lpwstr/>
      </vt:variant>
      <vt:variant>
        <vt:lpwstr>_Toc150416218</vt:lpwstr>
      </vt:variant>
      <vt:variant>
        <vt:i4>1114162</vt:i4>
      </vt:variant>
      <vt:variant>
        <vt:i4>146</vt:i4>
      </vt:variant>
      <vt:variant>
        <vt:i4>0</vt:i4>
      </vt:variant>
      <vt:variant>
        <vt:i4>5</vt:i4>
      </vt:variant>
      <vt:variant>
        <vt:lpwstr/>
      </vt:variant>
      <vt:variant>
        <vt:lpwstr>_Toc150416217</vt:lpwstr>
      </vt:variant>
      <vt:variant>
        <vt:i4>1114162</vt:i4>
      </vt:variant>
      <vt:variant>
        <vt:i4>140</vt:i4>
      </vt:variant>
      <vt:variant>
        <vt:i4>0</vt:i4>
      </vt:variant>
      <vt:variant>
        <vt:i4>5</vt:i4>
      </vt:variant>
      <vt:variant>
        <vt:lpwstr/>
      </vt:variant>
      <vt:variant>
        <vt:lpwstr>_Toc150416216</vt:lpwstr>
      </vt:variant>
      <vt:variant>
        <vt:i4>1114162</vt:i4>
      </vt:variant>
      <vt:variant>
        <vt:i4>134</vt:i4>
      </vt:variant>
      <vt:variant>
        <vt:i4>0</vt:i4>
      </vt:variant>
      <vt:variant>
        <vt:i4>5</vt:i4>
      </vt:variant>
      <vt:variant>
        <vt:lpwstr/>
      </vt:variant>
      <vt:variant>
        <vt:lpwstr>_Toc150416215</vt:lpwstr>
      </vt:variant>
      <vt:variant>
        <vt:i4>1114162</vt:i4>
      </vt:variant>
      <vt:variant>
        <vt:i4>128</vt:i4>
      </vt:variant>
      <vt:variant>
        <vt:i4>0</vt:i4>
      </vt:variant>
      <vt:variant>
        <vt:i4>5</vt:i4>
      </vt:variant>
      <vt:variant>
        <vt:lpwstr/>
      </vt:variant>
      <vt:variant>
        <vt:lpwstr>_Toc150416214</vt:lpwstr>
      </vt:variant>
      <vt:variant>
        <vt:i4>1114162</vt:i4>
      </vt:variant>
      <vt:variant>
        <vt:i4>122</vt:i4>
      </vt:variant>
      <vt:variant>
        <vt:i4>0</vt:i4>
      </vt:variant>
      <vt:variant>
        <vt:i4>5</vt:i4>
      </vt:variant>
      <vt:variant>
        <vt:lpwstr/>
      </vt:variant>
      <vt:variant>
        <vt:lpwstr>_Toc150416213</vt:lpwstr>
      </vt:variant>
      <vt:variant>
        <vt:i4>1114162</vt:i4>
      </vt:variant>
      <vt:variant>
        <vt:i4>116</vt:i4>
      </vt:variant>
      <vt:variant>
        <vt:i4>0</vt:i4>
      </vt:variant>
      <vt:variant>
        <vt:i4>5</vt:i4>
      </vt:variant>
      <vt:variant>
        <vt:lpwstr/>
      </vt:variant>
      <vt:variant>
        <vt:lpwstr>_Toc150416212</vt:lpwstr>
      </vt:variant>
      <vt:variant>
        <vt:i4>1114162</vt:i4>
      </vt:variant>
      <vt:variant>
        <vt:i4>110</vt:i4>
      </vt:variant>
      <vt:variant>
        <vt:i4>0</vt:i4>
      </vt:variant>
      <vt:variant>
        <vt:i4>5</vt:i4>
      </vt:variant>
      <vt:variant>
        <vt:lpwstr/>
      </vt:variant>
      <vt:variant>
        <vt:lpwstr>_Toc150416211</vt:lpwstr>
      </vt:variant>
      <vt:variant>
        <vt:i4>1114162</vt:i4>
      </vt:variant>
      <vt:variant>
        <vt:i4>104</vt:i4>
      </vt:variant>
      <vt:variant>
        <vt:i4>0</vt:i4>
      </vt:variant>
      <vt:variant>
        <vt:i4>5</vt:i4>
      </vt:variant>
      <vt:variant>
        <vt:lpwstr/>
      </vt:variant>
      <vt:variant>
        <vt:lpwstr>_Toc150416210</vt:lpwstr>
      </vt:variant>
      <vt:variant>
        <vt:i4>1048626</vt:i4>
      </vt:variant>
      <vt:variant>
        <vt:i4>98</vt:i4>
      </vt:variant>
      <vt:variant>
        <vt:i4>0</vt:i4>
      </vt:variant>
      <vt:variant>
        <vt:i4>5</vt:i4>
      </vt:variant>
      <vt:variant>
        <vt:lpwstr/>
      </vt:variant>
      <vt:variant>
        <vt:lpwstr>_Toc150416209</vt:lpwstr>
      </vt:variant>
      <vt:variant>
        <vt:i4>1048626</vt:i4>
      </vt:variant>
      <vt:variant>
        <vt:i4>92</vt:i4>
      </vt:variant>
      <vt:variant>
        <vt:i4>0</vt:i4>
      </vt:variant>
      <vt:variant>
        <vt:i4>5</vt:i4>
      </vt:variant>
      <vt:variant>
        <vt:lpwstr/>
      </vt:variant>
      <vt:variant>
        <vt:lpwstr>_Toc150416208</vt:lpwstr>
      </vt:variant>
      <vt:variant>
        <vt:i4>1048626</vt:i4>
      </vt:variant>
      <vt:variant>
        <vt:i4>86</vt:i4>
      </vt:variant>
      <vt:variant>
        <vt:i4>0</vt:i4>
      </vt:variant>
      <vt:variant>
        <vt:i4>5</vt:i4>
      </vt:variant>
      <vt:variant>
        <vt:lpwstr/>
      </vt:variant>
      <vt:variant>
        <vt:lpwstr>_Toc150416207</vt:lpwstr>
      </vt:variant>
      <vt:variant>
        <vt:i4>1048626</vt:i4>
      </vt:variant>
      <vt:variant>
        <vt:i4>80</vt:i4>
      </vt:variant>
      <vt:variant>
        <vt:i4>0</vt:i4>
      </vt:variant>
      <vt:variant>
        <vt:i4>5</vt:i4>
      </vt:variant>
      <vt:variant>
        <vt:lpwstr/>
      </vt:variant>
      <vt:variant>
        <vt:lpwstr>_Toc150416206</vt:lpwstr>
      </vt:variant>
      <vt:variant>
        <vt:i4>1048626</vt:i4>
      </vt:variant>
      <vt:variant>
        <vt:i4>74</vt:i4>
      </vt:variant>
      <vt:variant>
        <vt:i4>0</vt:i4>
      </vt:variant>
      <vt:variant>
        <vt:i4>5</vt:i4>
      </vt:variant>
      <vt:variant>
        <vt:lpwstr/>
      </vt:variant>
      <vt:variant>
        <vt:lpwstr>_Toc150416205</vt:lpwstr>
      </vt:variant>
      <vt:variant>
        <vt:i4>1048626</vt:i4>
      </vt:variant>
      <vt:variant>
        <vt:i4>68</vt:i4>
      </vt:variant>
      <vt:variant>
        <vt:i4>0</vt:i4>
      </vt:variant>
      <vt:variant>
        <vt:i4>5</vt:i4>
      </vt:variant>
      <vt:variant>
        <vt:lpwstr/>
      </vt:variant>
      <vt:variant>
        <vt:lpwstr>_Toc150416204</vt:lpwstr>
      </vt:variant>
      <vt:variant>
        <vt:i4>1048626</vt:i4>
      </vt:variant>
      <vt:variant>
        <vt:i4>62</vt:i4>
      </vt:variant>
      <vt:variant>
        <vt:i4>0</vt:i4>
      </vt:variant>
      <vt:variant>
        <vt:i4>5</vt:i4>
      </vt:variant>
      <vt:variant>
        <vt:lpwstr/>
      </vt:variant>
      <vt:variant>
        <vt:lpwstr>_Toc150416203</vt:lpwstr>
      </vt:variant>
      <vt:variant>
        <vt:i4>1048626</vt:i4>
      </vt:variant>
      <vt:variant>
        <vt:i4>56</vt:i4>
      </vt:variant>
      <vt:variant>
        <vt:i4>0</vt:i4>
      </vt:variant>
      <vt:variant>
        <vt:i4>5</vt:i4>
      </vt:variant>
      <vt:variant>
        <vt:lpwstr/>
      </vt:variant>
      <vt:variant>
        <vt:lpwstr>_Toc150416202</vt:lpwstr>
      </vt:variant>
      <vt:variant>
        <vt:i4>1048626</vt:i4>
      </vt:variant>
      <vt:variant>
        <vt:i4>50</vt:i4>
      </vt:variant>
      <vt:variant>
        <vt:i4>0</vt:i4>
      </vt:variant>
      <vt:variant>
        <vt:i4>5</vt:i4>
      </vt:variant>
      <vt:variant>
        <vt:lpwstr/>
      </vt:variant>
      <vt:variant>
        <vt:lpwstr>_Toc150416201</vt:lpwstr>
      </vt:variant>
      <vt:variant>
        <vt:i4>1048626</vt:i4>
      </vt:variant>
      <vt:variant>
        <vt:i4>44</vt:i4>
      </vt:variant>
      <vt:variant>
        <vt:i4>0</vt:i4>
      </vt:variant>
      <vt:variant>
        <vt:i4>5</vt:i4>
      </vt:variant>
      <vt:variant>
        <vt:lpwstr/>
      </vt:variant>
      <vt:variant>
        <vt:lpwstr>_Toc150416200</vt:lpwstr>
      </vt:variant>
      <vt:variant>
        <vt:i4>1638449</vt:i4>
      </vt:variant>
      <vt:variant>
        <vt:i4>38</vt:i4>
      </vt:variant>
      <vt:variant>
        <vt:i4>0</vt:i4>
      </vt:variant>
      <vt:variant>
        <vt:i4>5</vt:i4>
      </vt:variant>
      <vt:variant>
        <vt:lpwstr/>
      </vt:variant>
      <vt:variant>
        <vt:lpwstr>_Toc150416199</vt:lpwstr>
      </vt:variant>
      <vt:variant>
        <vt:i4>1638449</vt:i4>
      </vt:variant>
      <vt:variant>
        <vt:i4>32</vt:i4>
      </vt:variant>
      <vt:variant>
        <vt:i4>0</vt:i4>
      </vt:variant>
      <vt:variant>
        <vt:i4>5</vt:i4>
      </vt:variant>
      <vt:variant>
        <vt:lpwstr/>
      </vt:variant>
      <vt:variant>
        <vt:lpwstr>_Toc150416198</vt:lpwstr>
      </vt:variant>
      <vt:variant>
        <vt:i4>1638449</vt:i4>
      </vt:variant>
      <vt:variant>
        <vt:i4>26</vt:i4>
      </vt:variant>
      <vt:variant>
        <vt:i4>0</vt:i4>
      </vt:variant>
      <vt:variant>
        <vt:i4>5</vt:i4>
      </vt:variant>
      <vt:variant>
        <vt:lpwstr/>
      </vt:variant>
      <vt:variant>
        <vt:lpwstr>_Toc150416197</vt:lpwstr>
      </vt:variant>
      <vt:variant>
        <vt:i4>1638449</vt:i4>
      </vt:variant>
      <vt:variant>
        <vt:i4>20</vt:i4>
      </vt:variant>
      <vt:variant>
        <vt:i4>0</vt:i4>
      </vt:variant>
      <vt:variant>
        <vt:i4>5</vt:i4>
      </vt:variant>
      <vt:variant>
        <vt:lpwstr/>
      </vt:variant>
      <vt:variant>
        <vt:lpwstr>_Toc150416196</vt:lpwstr>
      </vt:variant>
      <vt:variant>
        <vt:i4>1638449</vt:i4>
      </vt:variant>
      <vt:variant>
        <vt:i4>14</vt:i4>
      </vt:variant>
      <vt:variant>
        <vt:i4>0</vt:i4>
      </vt:variant>
      <vt:variant>
        <vt:i4>5</vt:i4>
      </vt:variant>
      <vt:variant>
        <vt:lpwstr/>
      </vt:variant>
      <vt:variant>
        <vt:lpwstr>_Toc150416195</vt:lpwstr>
      </vt:variant>
      <vt:variant>
        <vt:i4>1638449</vt:i4>
      </vt:variant>
      <vt:variant>
        <vt:i4>8</vt:i4>
      </vt:variant>
      <vt:variant>
        <vt:i4>0</vt:i4>
      </vt:variant>
      <vt:variant>
        <vt:i4>5</vt:i4>
      </vt:variant>
      <vt:variant>
        <vt:lpwstr/>
      </vt:variant>
      <vt:variant>
        <vt:lpwstr>_Toc150416194</vt:lpwstr>
      </vt:variant>
      <vt:variant>
        <vt:i4>1638449</vt:i4>
      </vt:variant>
      <vt:variant>
        <vt:i4>2</vt:i4>
      </vt:variant>
      <vt:variant>
        <vt:i4>0</vt:i4>
      </vt:variant>
      <vt:variant>
        <vt:i4>5</vt:i4>
      </vt:variant>
      <vt:variant>
        <vt:lpwstr/>
      </vt:variant>
      <vt:variant>
        <vt:lpwstr>_Toc150416193</vt:lpwstr>
      </vt:variant>
      <vt:variant>
        <vt:i4>2883653</vt:i4>
      </vt:variant>
      <vt:variant>
        <vt:i4>0</vt:i4>
      </vt:variant>
      <vt:variant>
        <vt:i4>0</vt:i4>
      </vt:variant>
      <vt:variant>
        <vt:i4>5</vt:i4>
      </vt:variant>
      <vt:variant>
        <vt:lpwstr>mailto:mona.halvorsrud@hkdir.no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2026-06-24T07:08:00Z</dcterms:created>
  <dcterms:modified xsi:type="dcterms:W3CDTF">2026-06-24T07:09:00Z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12811f-b717-4099-a412-3cacd3519ab9_Enabled">
    <vt:lpwstr>true</vt:lpwstr>
  </property>
  <property fmtid="{D5CDD505-2E9C-101B-9397-08002B2CF9AE}" pid="3" name="MSIP_Label_4012811f-b717-4099-a412-3cacd3519ab9_SetDate">
    <vt:lpwstr>2026-06-24T07:09:18Z</vt:lpwstr>
  </property>
  <property fmtid="{D5CDD505-2E9C-101B-9397-08002B2CF9AE}" pid="4" name="MSIP_Label_4012811f-b717-4099-a412-3cacd3519ab9_Method">
    <vt:lpwstr>Privileged</vt:lpwstr>
  </property>
  <property fmtid="{D5CDD505-2E9C-101B-9397-08002B2CF9AE}" pid="5" name="MSIP_Label_4012811f-b717-4099-a412-3cacd3519ab9_Name">
    <vt:lpwstr>Åpen</vt:lpwstr>
  </property>
  <property fmtid="{D5CDD505-2E9C-101B-9397-08002B2CF9AE}" pid="6" name="MSIP_Label_4012811f-b717-4099-a412-3cacd3519ab9_SiteId">
    <vt:lpwstr>1ec46890-73f8-4a2a-9b2c-9a6611f1c922</vt:lpwstr>
  </property>
  <property fmtid="{D5CDD505-2E9C-101B-9397-08002B2CF9AE}" pid="7" name="MSIP_Label_4012811f-b717-4099-a412-3cacd3519ab9_ActionId">
    <vt:lpwstr>1d0717e0-574f-419e-a62b-df77b24fb9eb</vt:lpwstr>
  </property>
  <property fmtid="{D5CDD505-2E9C-101B-9397-08002B2CF9AE}" pid="8" name="MSIP_Label_4012811f-b717-4099-a412-3cacd3519ab9_ContentBits">
    <vt:lpwstr>0</vt:lpwstr>
  </property>
  <property fmtid="{D5CDD505-2E9C-101B-9397-08002B2CF9AE}" pid="9" name="MSIP_Label_4012811f-b717-4099-a412-3cacd3519ab9_Tag">
    <vt:lpwstr>10, 0, 1, 1</vt:lpwstr>
  </property>
  <property fmtid="{D5CDD505-2E9C-101B-9397-08002B2CF9AE}" pid="10" name="Kontakt">
    <vt:lpwstr/>
  </property>
  <property fmtid="{D5CDD505-2E9C-101B-9397-08002B2CF9AE}" pid="11" name="Order">
    <vt:r8>7848900</vt:r8>
  </property>
  <property fmtid="{D5CDD505-2E9C-101B-9397-08002B2CF9AE}" pid="12" name="xd_ProgID">
    <vt:lpwstr/>
  </property>
  <property fmtid="{D5CDD505-2E9C-101B-9397-08002B2CF9AE}" pid="13" name="ContentTypeId">
    <vt:lpwstr>0x010100BD10F7C740E7D747AC5CF95F678BBFA9</vt:lpwstr>
  </property>
  <property fmtid="{D5CDD505-2E9C-101B-9397-08002B2CF9AE}" pid="14" name="Leverandører">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kumenttype">
    <vt:lpwstr/>
  </property>
  <property fmtid="{D5CDD505-2E9C-101B-9397-08002B2CF9AE}" pid="20" name="Kunder">
    <vt:lpwstr/>
  </property>
  <property fmtid="{D5CDD505-2E9C-101B-9397-08002B2CF9AE}" pid="21" name="xd_Signature">
    <vt:bool>false</vt:bool>
  </property>
  <property fmtid="{D5CDD505-2E9C-101B-9397-08002B2CF9AE}" pid="22" name="Emneord">
    <vt:lpwstr/>
  </property>
  <property fmtid="{D5CDD505-2E9C-101B-9397-08002B2CF9AE}" pid="23" name="Tidsangivelse">
    <vt:lpwstr/>
  </property>
</Properties>
</file>